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atLeast"/>
        <w:jc w:val="center"/>
        <w:rPr>
          <w:rFonts w:asciiTheme="majorEastAsia" w:hAnsiTheme="majorEastAsia" w:eastAsiaTheme="majorEastAsia" w:cstheme="minorBidi"/>
          <w:b/>
          <w:sz w:val="44"/>
          <w:szCs w:val="44"/>
        </w:rPr>
      </w:pPr>
    </w:p>
    <w:p>
      <w:pPr>
        <w:adjustRightInd w:val="0"/>
        <w:snapToGrid w:val="0"/>
        <w:spacing w:line="540" w:lineRule="atLeast"/>
        <w:jc w:val="center"/>
        <w:rPr>
          <w:rFonts w:asciiTheme="minorEastAsia" w:hAnsiTheme="minorEastAsia" w:eastAsiaTheme="minorEastAsia" w:cstheme="minorBidi"/>
          <w:b/>
          <w:color w:val="000000"/>
          <w:sz w:val="44"/>
          <w:szCs w:val="44"/>
          <w:shd w:val="clear" w:color="auto" w:fill="FFFFFF"/>
        </w:rPr>
      </w:pPr>
      <w:r>
        <w:rPr>
          <w:rFonts w:hint="eastAsia" w:asciiTheme="minorEastAsia" w:hAnsiTheme="minorEastAsia" w:eastAsiaTheme="minorEastAsia" w:cstheme="minorBidi"/>
          <w:b/>
          <w:sz w:val="44"/>
          <w:szCs w:val="44"/>
        </w:rPr>
        <w:t>关于《</w:t>
      </w:r>
      <w:r>
        <w:rPr>
          <w:rFonts w:hint="eastAsia"/>
          <w:b/>
          <w:bCs/>
          <w:sz w:val="44"/>
          <w:szCs w:val="44"/>
        </w:rPr>
        <w:t>丽水市级福彩公益金资助社会组织公益项目管理暂行办法</w:t>
      </w:r>
      <w:r>
        <w:rPr>
          <w:rFonts w:hint="eastAsia" w:asciiTheme="minorEastAsia" w:hAnsiTheme="minorEastAsia" w:eastAsiaTheme="minorEastAsia" w:cstheme="minorBidi"/>
          <w:b/>
          <w:color w:val="000000"/>
          <w:sz w:val="44"/>
          <w:szCs w:val="44"/>
          <w:shd w:val="clear" w:color="auto" w:fill="FFFFFF"/>
        </w:rPr>
        <w:t>》的起</w:t>
      </w:r>
      <w:r>
        <w:rPr>
          <w:rFonts w:hint="eastAsia" w:asciiTheme="minorEastAsia" w:hAnsiTheme="minorEastAsia" w:eastAsiaTheme="minorEastAsia"/>
          <w:b/>
          <w:bCs/>
          <w:spacing w:val="-14"/>
          <w:sz w:val="44"/>
          <w:szCs w:val="44"/>
        </w:rPr>
        <w:t>草说明</w:t>
      </w:r>
    </w:p>
    <w:p>
      <w:pPr>
        <w:adjustRightInd w:val="0"/>
        <w:snapToGrid w:val="0"/>
        <w:spacing w:line="540" w:lineRule="atLeast"/>
        <w:jc w:val="center"/>
        <w:rPr>
          <w:rFonts w:ascii="宋体" w:hAnsi="宋体"/>
          <w:sz w:val="32"/>
          <w:szCs w:val="32"/>
        </w:rPr>
      </w:pPr>
    </w:p>
    <w:p>
      <w:pPr>
        <w:adjustRightInd w:val="0"/>
        <w:snapToGrid w:val="0"/>
        <w:spacing w:line="540" w:lineRule="atLeast"/>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一、制定背景</w:t>
      </w:r>
    </w:p>
    <w:p>
      <w:pPr>
        <w:adjustRightInd w:val="0"/>
        <w:snapToGrid w:val="0"/>
        <w:spacing w:line="540" w:lineRule="atLeast"/>
        <w:ind w:firstLine="640" w:firstLineChars="200"/>
        <w:rPr>
          <w:rFonts w:ascii="仿宋" w:hAnsi="仿宋" w:eastAsia="仿宋" w:cstheme="minorBidi"/>
          <w:sz w:val="32"/>
          <w:szCs w:val="32"/>
        </w:rPr>
      </w:pPr>
      <w:r>
        <w:rPr>
          <w:rFonts w:hint="eastAsia" w:ascii="仿宋" w:hAnsi="仿宋" w:eastAsia="仿宋" w:cstheme="minorBidi"/>
          <w:sz w:val="32"/>
          <w:szCs w:val="32"/>
        </w:rPr>
        <w:t>为进一步扶持培育全</w:t>
      </w:r>
      <w:r>
        <w:rPr>
          <w:rFonts w:hint="default" w:ascii="仿宋" w:hAnsi="仿宋" w:eastAsia="仿宋" w:cstheme="minorBidi"/>
          <w:sz w:val="32"/>
          <w:szCs w:val="32"/>
          <w:lang w:val="en"/>
        </w:rPr>
        <w:t>市</w:t>
      </w:r>
      <w:r>
        <w:rPr>
          <w:rFonts w:hint="eastAsia" w:ascii="仿宋" w:hAnsi="仿宋" w:eastAsia="仿宋" w:cstheme="minorBidi"/>
          <w:sz w:val="32"/>
          <w:szCs w:val="32"/>
        </w:rPr>
        <w:t>性社会组织发展，更好发挥福彩公益金使用绩效，我</w:t>
      </w:r>
      <w:r>
        <w:rPr>
          <w:rFonts w:hint="default" w:ascii="仿宋" w:hAnsi="仿宋" w:eastAsia="仿宋" w:cstheme="minorBidi"/>
          <w:sz w:val="32"/>
          <w:szCs w:val="32"/>
          <w:lang w:val="en"/>
        </w:rPr>
        <w:t>局</w:t>
      </w:r>
      <w:r>
        <w:rPr>
          <w:rFonts w:hint="eastAsia" w:ascii="仿宋" w:hAnsi="仿宋" w:eastAsia="仿宋" w:cstheme="minorBidi"/>
          <w:sz w:val="32"/>
          <w:szCs w:val="32"/>
        </w:rPr>
        <w:t>从</w:t>
      </w:r>
      <w:r>
        <w:rPr>
          <w:rFonts w:hint="eastAsia" w:ascii="仿宋" w:hAnsi="仿宋" w:eastAsia="仿宋" w:cstheme="minorBidi"/>
          <w:color w:val="auto"/>
          <w:sz w:val="32"/>
          <w:szCs w:val="32"/>
        </w:rPr>
        <w:t>2014</w:t>
      </w:r>
      <w:r>
        <w:rPr>
          <w:rFonts w:hint="eastAsia" w:ascii="仿宋" w:hAnsi="仿宋" w:eastAsia="仿宋" w:cstheme="minorBidi"/>
          <w:sz w:val="32"/>
          <w:szCs w:val="32"/>
        </w:rPr>
        <w:t>年起每年安排一定金额的</w:t>
      </w:r>
      <w:r>
        <w:rPr>
          <w:rFonts w:hint="default" w:ascii="仿宋" w:hAnsi="仿宋" w:eastAsia="仿宋" w:cstheme="minorBidi"/>
          <w:sz w:val="32"/>
          <w:szCs w:val="32"/>
          <w:lang w:val="en"/>
        </w:rPr>
        <w:t>市</w:t>
      </w:r>
      <w:r>
        <w:rPr>
          <w:rFonts w:hint="eastAsia" w:ascii="仿宋" w:hAnsi="仿宋" w:eastAsia="仿宋" w:cstheme="minorBidi"/>
          <w:sz w:val="32"/>
          <w:szCs w:val="32"/>
        </w:rPr>
        <w:t>级福彩公益金资助全</w:t>
      </w:r>
      <w:r>
        <w:rPr>
          <w:rFonts w:hint="default" w:ascii="仿宋" w:hAnsi="仿宋" w:eastAsia="仿宋" w:cstheme="minorBidi"/>
          <w:sz w:val="32"/>
          <w:szCs w:val="32"/>
          <w:lang w:val="en"/>
        </w:rPr>
        <w:t>市</w:t>
      </w:r>
      <w:r>
        <w:rPr>
          <w:rFonts w:hint="eastAsia" w:ascii="仿宋" w:hAnsi="仿宋" w:eastAsia="仿宋" w:cstheme="minorBidi"/>
          <w:sz w:val="32"/>
          <w:szCs w:val="32"/>
        </w:rPr>
        <w:t>性社会组织承接一定数量的公益项目。</w:t>
      </w:r>
      <w:r>
        <w:rPr>
          <w:rFonts w:hint="eastAsia" w:ascii="仿宋" w:hAnsi="仿宋" w:eastAsia="仿宋" w:cstheme="minorBidi"/>
          <w:sz w:val="32"/>
          <w:szCs w:val="32"/>
          <w:lang w:val="en-US" w:eastAsia="zh-CN"/>
        </w:rPr>
        <w:t>2017年9月19日市民政局、市财政局出台</w:t>
      </w:r>
      <w:r>
        <w:rPr>
          <w:rFonts w:hint="eastAsia" w:ascii="仿宋" w:hAnsi="仿宋" w:eastAsia="仿宋" w:cstheme="minorBidi"/>
          <w:sz w:val="32"/>
          <w:szCs w:val="32"/>
        </w:rPr>
        <w:t>《丽水市级福彩公益金资助市本级社会组织公益项目管理办法（试行）》的通知</w:t>
      </w:r>
      <w:r>
        <w:rPr>
          <w:rFonts w:hint="eastAsia" w:ascii="仿宋" w:hAnsi="仿宋" w:eastAsia="仿宋"/>
          <w:sz w:val="32"/>
          <w:szCs w:val="32"/>
        </w:rPr>
        <w:t>（</w:t>
      </w:r>
      <w:r>
        <w:rPr>
          <w:rFonts w:hint="eastAsia" w:ascii="仿宋" w:hAnsi="仿宋" w:eastAsia="仿宋" w:cstheme="minorBidi"/>
          <w:sz w:val="32"/>
          <w:szCs w:val="32"/>
        </w:rPr>
        <w:t>丽民</w:t>
      </w:r>
      <w:r>
        <w:rPr>
          <w:rFonts w:hint="eastAsia"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w:t>
      </w:r>
      <w:r>
        <w:rPr>
          <w:rFonts w:hint="eastAsia" w:ascii="仿宋" w:hAnsi="仿宋" w:eastAsia="仿宋"/>
          <w:sz w:val="32"/>
          <w:szCs w:val="32"/>
          <w:lang w:val="en-US" w:eastAsia="zh-CN"/>
        </w:rPr>
        <w:t>89</w:t>
      </w:r>
      <w:r>
        <w:rPr>
          <w:rFonts w:hint="eastAsia" w:ascii="仿宋" w:hAnsi="仿宋" w:eastAsia="仿宋"/>
          <w:sz w:val="32"/>
          <w:szCs w:val="32"/>
        </w:rPr>
        <w:t>号）</w:t>
      </w:r>
      <w:r>
        <w:rPr>
          <w:rFonts w:hint="eastAsia" w:ascii="仿宋" w:hAnsi="仿宋" w:eastAsia="仿宋"/>
          <w:sz w:val="32"/>
          <w:szCs w:val="32"/>
          <w:lang w:eastAsia="zh-CN"/>
        </w:rPr>
        <w:t>，</w:t>
      </w:r>
      <w:r>
        <w:rPr>
          <w:rFonts w:hint="eastAsia" w:ascii="仿宋" w:hAnsi="仿宋" w:eastAsia="仿宋" w:cstheme="minorBidi"/>
          <w:sz w:val="32"/>
          <w:szCs w:val="32"/>
        </w:rPr>
        <w:t>经过</w:t>
      </w:r>
      <w:r>
        <w:rPr>
          <w:rFonts w:hint="eastAsia" w:ascii="仿宋" w:hAnsi="仿宋" w:eastAsia="仿宋" w:cstheme="minorBidi"/>
          <w:sz w:val="32"/>
          <w:szCs w:val="32"/>
          <w:lang w:eastAsia="zh-CN"/>
        </w:rPr>
        <w:t>多</w:t>
      </w:r>
      <w:r>
        <w:rPr>
          <w:rFonts w:hint="eastAsia" w:ascii="仿宋" w:hAnsi="仿宋" w:eastAsia="仿宋" w:cstheme="minorBidi"/>
          <w:sz w:val="32"/>
          <w:szCs w:val="32"/>
        </w:rPr>
        <w:t>年的实践，试行</w:t>
      </w:r>
      <w:r>
        <w:rPr>
          <w:rFonts w:hint="eastAsia" w:ascii="仿宋" w:hAnsi="仿宋" w:eastAsia="仿宋" w:cstheme="minorBidi"/>
          <w:sz w:val="32"/>
          <w:szCs w:val="32"/>
          <w:lang w:eastAsia="zh-CN"/>
        </w:rPr>
        <w:t>办法相关规定已不适应现阶段发展需要。</w:t>
      </w:r>
      <w:r>
        <w:rPr>
          <w:rFonts w:hint="eastAsia" w:ascii="仿宋" w:hAnsi="仿宋" w:eastAsia="仿宋" w:cstheme="minorBidi"/>
          <w:sz w:val="32"/>
          <w:szCs w:val="32"/>
        </w:rPr>
        <w:t>为使福彩公益金资助公益创投项目的管理更加规范，申报审批的流程更加明晰，资助资金的使用更加高效，监督评价的机制更加健全，项目绩效更加凸显，项目实施更加高质，我局在充分调研和广泛征求各方意见建议的基础上，认为：结合我</w:t>
      </w:r>
      <w:r>
        <w:rPr>
          <w:rFonts w:hint="eastAsia" w:ascii="仿宋" w:hAnsi="仿宋" w:eastAsia="仿宋" w:cstheme="minorBidi"/>
          <w:sz w:val="32"/>
          <w:szCs w:val="32"/>
          <w:lang w:eastAsia="zh-CN"/>
        </w:rPr>
        <w:t>市</w:t>
      </w:r>
      <w:r>
        <w:rPr>
          <w:rFonts w:hint="eastAsia" w:ascii="仿宋" w:hAnsi="仿宋" w:eastAsia="仿宋" w:cstheme="minorBidi"/>
          <w:sz w:val="32"/>
          <w:szCs w:val="32"/>
        </w:rPr>
        <w:t>全</w:t>
      </w:r>
      <w:r>
        <w:rPr>
          <w:rFonts w:hint="eastAsia" w:ascii="仿宋" w:hAnsi="仿宋" w:eastAsia="仿宋" w:cstheme="minorBidi"/>
          <w:sz w:val="32"/>
          <w:szCs w:val="32"/>
          <w:lang w:eastAsia="zh-CN"/>
        </w:rPr>
        <w:t>市</w:t>
      </w:r>
      <w:r>
        <w:rPr>
          <w:rFonts w:hint="eastAsia" w:ascii="仿宋" w:hAnsi="仿宋" w:eastAsia="仿宋" w:cstheme="minorBidi"/>
          <w:sz w:val="32"/>
          <w:szCs w:val="32"/>
        </w:rPr>
        <w:t>性社会组织的特点以及</w:t>
      </w:r>
      <w:r>
        <w:rPr>
          <w:rFonts w:hint="eastAsia" w:ascii="仿宋" w:hAnsi="仿宋" w:eastAsia="仿宋" w:cstheme="minorBidi"/>
          <w:sz w:val="32"/>
          <w:szCs w:val="32"/>
          <w:lang w:eastAsia="zh-CN"/>
        </w:rPr>
        <w:t>市</w:t>
      </w:r>
      <w:r>
        <w:rPr>
          <w:rFonts w:hint="eastAsia" w:ascii="仿宋" w:hAnsi="仿宋" w:eastAsia="仿宋" w:cstheme="minorBidi"/>
          <w:sz w:val="32"/>
          <w:szCs w:val="32"/>
        </w:rPr>
        <w:t>本级福彩公益金使用管理的规定，</w:t>
      </w:r>
      <w:r>
        <w:rPr>
          <w:rFonts w:hint="eastAsia" w:ascii="仿宋" w:hAnsi="仿宋" w:eastAsia="仿宋" w:cstheme="minorBidi"/>
          <w:sz w:val="32"/>
          <w:szCs w:val="32"/>
          <w:lang w:eastAsia="zh-CN"/>
        </w:rPr>
        <w:t>修</w:t>
      </w:r>
      <w:r>
        <w:rPr>
          <w:rFonts w:hint="eastAsia" w:ascii="仿宋" w:hAnsi="仿宋" w:eastAsia="仿宋" w:cstheme="minorBidi"/>
          <w:sz w:val="32"/>
          <w:szCs w:val="32"/>
        </w:rPr>
        <w:t>定社会组织承接公益项目的管理制度很有必要。为此，我局于今年</w:t>
      </w:r>
      <w:r>
        <w:rPr>
          <w:rFonts w:hint="eastAsia" w:ascii="仿宋" w:hAnsi="仿宋" w:eastAsia="仿宋" w:cstheme="minorBidi"/>
          <w:sz w:val="32"/>
          <w:szCs w:val="32"/>
          <w:lang w:val="en-US" w:eastAsia="zh-CN"/>
        </w:rPr>
        <w:t>3</w:t>
      </w:r>
      <w:r>
        <w:rPr>
          <w:rFonts w:hint="eastAsia" w:ascii="仿宋" w:hAnsi="仿宋" w:eastAsia="仿宋" w:cstheme="minorBidi"/>
          <w:sz w:val="32"/>
          <w:szCs w:val="32"/>
        </w:rPr>
        <w:t>月启动了</w:t>
      </w:r>
      <w:r>
        <w:rPr>
          <w:rFonts w:hint="eastAsia" w:ascii="仿宋" w:hAnsi="仿宋" w:eastAsia="仿宋" w:cs="仿宋"/>
          <w:sz w:val="32"/>
          <w:szCs w:val="32"/>
        </w:rPr>
        <w:t>《</w:t>
      </w:r>
      <w:r>
        <w:rPr>
          <w:rFonts w:hint="eastAsia" w:ascii="仿宋" w:hAnsi="仿宋" w:eastAsia="仿宋" w:cs="仿宋"/>
          <w:b w:val="0"/>
          <w:bCs w:val="0"/>
          <w:sz w:val="30"/>
          <w:szCs w:val="30"/>
        </w:rPr>
        <w:t>丽水市级福彩公益金资助社会组织公益项目管理暂行办法</w:t>
      </w:r>
      <w:r>
        <w:rPr>
          <w:rFonts w:hint="eastAsia" w:ascii="仿宋" w:hAnsi="仿宋" w:eastAsia="仿宋" w:cs="仿宋"/>
          <w:sz w:val="32"/>
          <w:szCs w:val="32"/>
        </w:rPr>
        <w:t>》</w:t>
      </w:r>
      <w:r>
        <w:rPr>
          <w:rFonts w:hint="eastAsia" w:ascii="仿宋" w:hAnsi="仿宋" w:eastAsia="仿宋" w:cstheme="minorBidi"/>
          <w:sz w:val="32"/>
          <w:szCs w:val="32"/>
        </w:rPr>
        <w:t>（以下简称</w:t>
      </w:r>
      <w:r>
        <w:rPr>
          <w:rFonts w:hint="eastAsia" w:ascii="仿宋" w:hAnsi="仿宋" w:eastAsia="仿宋"/>
          <w:color w:val="000000"/>
          <w:kern w:val="0"/>
          <w:sz w:val="32"/>
          <w:szCs w:val="32"/>
        </w:rPr>
        <w:t>《办法》</w:t>
      </w:r>
      <w:r>
        <w:rPr>
          <w:rFonts w:hint="eastAsia" w:ascii="仿宋" w:hAnsi="仿宋" w:eastAsia="仿宋" w:cstheme="minorBidi"/>
          <w:sz w:val="32"/>
          <w:szCs w:val="32"/>
        </w:rPr>
        <w:t xml:space="preserve">）的研制工作。 </w:t>
      </w:r>
    </w:p>
    <w:p>
      <w:pPr>
        <w:adjustRightInd w:val="0"/>
        <w:snapToGrid w:val="0"/>
        <w:spacing w:line="540" w:lineRule="atLeast"/>
        <w:ind w:firstLine="636" w:firstLineChars="198"/>
        <w:rPr>
          <w:rFonts w:asciiTheme="minorEastAsia" w:hAnsiTheme="minorEastAsia" w:eastAsiaTheme="minorEastAsia"/>
          <w:b/>
          <w:sz w:val="32"/>
          <w:szCs w:val="32"/>
        </w:rPr>
      </w:pPr>
      <w:r>
        <w:rPr>
          <w:rFonts w:hint="eastAsia" w:asciiTheme="minorEastAsia" w:hAnsiTheme="minorEastAsia" w:eastAsiaTheme="minorEastAsia"/>
          <w:b/>
          <w:sz w:val="32"/>
          <w:szCs w:val="32"/>
        </w:rPr>
        <w:t>二、制定依据</w:t>
      </w:r>
    </w:p>
    <w:p>
      <w:pPr>
        <w:adjustRightInd w:val="0"/>
        <w:snapToGrid w:val="0"/>
        <w:spacing w:line="540" w:lineRule="atLeast"/>
        <w:ind w:firstLine="633" w:firstLineChars="198"/>
        <w:rPr>
          <w:rFonts w:ascii="仿宋" w:hAnsi="仿宋" w:eastAsia="仿宋"/>
          <w:sz w:val="32"/>
          <w:szCs w:val="32"/>
        </w:rPr>
      </w:pPr>
      <w:r>
        <w:rPr>
          <w:rFonts w:hint="eastAsia" w:ascii="仿宋" w:hAnsi="仿宋" w:eastAsia="仿宋"/>
          <w:sz w:val="32"/>
          <w:szCs w:val="32"/>
        </w:rPr>
        <w:t>1.《关于改革社会组织登记管理制度 促进社会组织健康有序发展的意见》（中办〔2016〕46号）</w:t>
      </w:r>
    </w:p>
    <w:p>
      <w:pPr>
        <w:adjustRightInd w:val="0"/>
        <w:snapToGrid w:val="0"/>
        <w:spacing w:line="540" w:lineRule="atLeast"/>
        <w:ind w:firstLine="633" w:firstLineChars="198"/>
        <w:rPr>
          <w:rFonts w:ascii="仿宋" w:hAnsi="仿宋" w:eastAsia="仿宋"/>
          <w:sz w:val="32"/>
          <w:szCs w:val="32"/>
        </w:rPr>
      </w:pPr>
      <w:r>
        <w:rPr>
          <w:rFonts w:hint="eastAsia" w:ascii="仿宋" w:hAnsi="仿宋" w:eastAsia="仿宋"/>
          <w:sz w:val="32"/>
          <w:szCs w:val="32"/>
        </w:rPr>
        <w:t>2.《财政部 民政部关于通过政府购买服务支持社会组织培育发展的指导意见》（财综〔2016〕54号）</w:t>
      </w:r>
    </w:p>
    <w:p>
      <w:pPr>
        <w:adjustRightInd w:val="0"/>
        <w:snapToGrid w:val="0"/>
        <w:spacing w:line="540" w:lineRule="atLeast"/>
        <w:ind w:firstLine="633" w:firstLineChars="198"/>
        <w:rPr>
          <w:rFonts w:hint="eastAsia" w:ascii="仿宋" w:hAnsi="仿宋" w:eastAsia="仿宋"/>
          <w:sz w:val="32"/>
          <w:szCs w:val="32"/>
        </w:rPr>
      </w:pPr>
      <w:r>
        <w:rPr>
          <w:rFonts w:hint="eastAsia" w:ascii="仿宋" w:hAnsi="仿宋" w:eastAsia="仿宋"/>
          <w:sz w:val="32"/>
          <w:szCs w:val="32"/>
        </w:rPr>
        <w:t>3.《浙江省财政厅 浙江省民政厅关于印发浙江省用于社会福利事业彩票公益金使用管理办法的通知》（浙财社〔2018〕30号）</w:t>
      </w:r>
    </w:p>
    <w:p>
      <w:pPr>
        <w:adjustRightInd w:val="0"/>
        <w:snapToGrid w:val="0"/>
        <w:spacing w:line="540" w:lineRule="atLeast"/>
        <w:ind w:firstLine="633" w:firstLineChars="198"/>
        <w:rPr>
          <w:rFonts w:hint="default" w:ascii="仿宋" w:hAnsi="仿宋" w:eastAsia="仿宋"/>
          <w:sz w:val="32"/>
          <w:szCs w:val="32"/>
          <w:lang w:val="en-US" w:eastAsia="zh-CN"/>
        </w:rPr>
      </w:pPr>
      <w:r>
        <w:rPr>
          <w:rFonts w:hint="eastAsia" w:ascii="仿宋" w:hAnsi="仿宋" w:eastAsia="仿宋"/>
          <w:sz w:val="32"/>
          <w:szCs w:val="32"/>
          <w:lang w:val="en-US" w:eastAsia="zh-CN"/>
        </w:rPr>
        <w:t>4.《</w:t>
      </w:r>
      <w:r>
        <w:rPr>
          <w:rFonts w:hint="eastAsia" w:ascii="仿宋" w:hAnsi="仿宋" w:eastAsia="仿宋" w:cstheme="minorBidi"/>
          <w:sz w:val="32"/>
          <w:szCs w:val="32"/>
        </w:rPr>
        <w:t>浙江省省本级福彩公益金资助社会组织公益项目管理办法</w:t>
      </w:r>
      <w:r>
        <w:rPr>
          <w:rFonts w:hint="eastAsia" w:ascii="仿宋" w:hAnsi="仿宋" w:eastAsia="仿宋"/>
          <w:sz w:val="32"/>
          <w:szCs w:val="32"/>
          <w:lang w:val="en-US" w:eastAsia="zh-CN"/>
        </w:rPr>
        <w:t>》</w:t>
      </w:r>
      <w:r>
        <w:rPr>
          <w:rFonts w:hint="eastAsia" w:ascii="仿宋" w:hAnsi="仿宋" w:eastAsia="仿宋"/>
          <w:sz w:val="32"/>
          <w:szCs w:val="32"/>
        </w:rPr>
        <w:t>（浙</w:t>
      </w:r>
      <w:r>
        <w:rPr>
          <w:rFonts w:hint="eastAsia" w:ascii="仿宋" w:hAnsi="仿宋" w:eastAsia="仿宋"/>
          <w:sz w:val="32"/>
          <w:szCs w:val="32"/>
          <w:lang w:eastAsia="zh-CN"/>
        </w:rPr>
        <w:t>民民</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w:t>
      </w:r>
      <w:r>
        <w:rPr>
          <w:rFonts w:hint="eastAsia" w:ascii="仿宋" w:hAnsi="仿宋" w:eastAsia="仿宋"/>
          <w:sz w:val="32"/>
          <w:szCs w:val="32"/>
          <w:lang w:val="en-US" w:eastAsia="zh-CN"/>
        </w:rPr>
        <w:t>157</w:t>
      </w:r>
      <w:r>
        <w:rPr>
          <w:rFonts w:hint="eastAsia" w:ascii="仿宋" w:hAnsi="仿宋" w:eastAsia="仿宋"/>
          <w:sz w:val="32"/>
          <w:szCs w:val="32"/>
        </w:rPr>
        <w:t>号）</w:t>
      </w:r>
    </w:p>
    <w:p>
      <w:pPr>
        <w:adjustRightInd w:val="0"/>
        <w:snapToGrid w:val="0"/>
        <w:spacing w:line="540" w:lineRule="atLeast"/>
        <w:ind w:firstLine="636" w:firstLineChars="198"/>
        <w:rPr>
          <w:rFonts w:asciiTheme="minorEastAsia" w:hAnsiTheme="minorEastAsia" w:eastAsiaTheme="minorEastAsia"/>
          <w:b/>
          <w:sz w:val="32"/>
          <w:szCs w:val="32"/>
        </w:rPr>
      </w:pPr>
      <w:r>
        <w:rPr>
          <w:rFonts w:hint="eastAsia" w:asciiTheme="minorEastAsia" w:hAnsiTheme="minorEastAsia" w:eastAsiaTheme="minorEastAsia"/>
          <w:b/>
          <w:sz w:val="32"/>
          <w:szCs w:val="32"/>
        </w:rPr>
        <w:t>三、制定过程</w:t>
      </w:r>
    </w:p>
    <w:p>
      <w:pPr>
        <w:adjustRightInd w:val="0"/>
        <w:snapToGrid w:val="0"/>
        <w:spacing w:line="540" w:lineRule="atLeast"/>
        <w:ind w:firstLine="633" w:firstLineChars="198"/>
        <w:rPr>
          <w:rFonts w:ascii="仿宋" w:hAnsi="仿宋" w:eastAsia="仿宋"/>
          <w:sz w:val="32"/>
          <w:szCs w:val="32"/>
          <w:highlight w:val="none"/>
        </w:rPr>
      </w:pPr>
      <w:r>
        <w:rPr>
          <w:rFonts w:hint="eastAsia" w:ascii="仿宋" w:hAnsi="仿宋" w:eastAsia="仿宋"/>
          <w:sz w:val="32"/>
          <w:szCs w:val="32"/>
        </w:rPr>
        <w:t>今年3月，我局根据历年</w:t>
      </w:r>
      <w:r>
        <w:rPr>
          <w:rFonts w:hint="eastAsia" w:ascii="仿宋" w:hAnsi="仿宋" w:eastAsia="仿宋"/>
          <w:sz w:val="32"/>
          <w:szCs w:val="32"/>
          <w:lang w:eastAsia="zh-CN"/>
        </w:rPr>
        <w:t>市</w:t>
      </w:r>
      <w:r>
        <w:rPr>
          <w:rFonts w:hint="eastAsia" w:ascii="仿宋" w:hAnsi="仿宋" w:eastAsia="仿宋"/>
          <w:sz w:val="32"/>
          <w:szCs w:val="32"/>
        </w:rPr>
        <w:t>级社会组织承接福彩公益金项目实施情况，</w:t>
      </w:r>
      <w:r>
        <w:rPr>
          <w:rFonts w:hint="eastAsia" w:ascii="仿宋" w:hAnsi="仿宋" w:eastAsia="仿宋"/>
          <w:color w:val="000000"/>
          <w:kern w:val="0"/>
          <w:sz w:val="32"/>
          <w:szCs w:val="32"/>
        </w:rPr>
        <w:t>参考</w:t>
      </w:r>
      <w:r>
        <w:rPr>
          <w:rFonts w:hint="eastAsia" w:ascii="仿宋" w:hAnsi="仿宋" w:eastAsia="仿宋" w:cs="宋体"/>
          <w:color w:val="000000"/>
          <w:kern w:val="0"/>
          <w:sz w:val="32"/>
          <w:szCs w:val="32"/>
        </w:rPr>
        <w:t>民政部、财政部</w:t>
      </w:r>
      <w:r>
        <w:rPr>
          <w:rFonts w:hint="eastAsia" w:ascii="仿宋" w:hAnsi="仿宋" w:eastAsia="仿宋" w:cs="宋体"/>
          <w:color w:val="000000"/>
          <w:kern w:val="0"/>
          <w:sz w:val="32"/>
          <w:szCs w:val="32"/>
          <w:lang w:eastAsia="zh-CN"/>
        </w:rPr>
        <w:t>、省民政厅</w:t>
      </w:r>
      <w:r>
        <w:rPr>
          <w:rFonts w:hint="eastAsia" w:ascii="仿宋" w:hAnsi="仿宋" w:eastAsia="仿宋" w:cs="宋体"/>
          <w:color w:val="000000"/>
          <w:kern w:val="0"/>
          <w:sz w:val="32"/>
          <w:szCs w:val="32"/>
        </w:rPr>
        <w:t>关于通过购买服务支持社会组织培育发展等有关政策规定，借鉴其他市资助社会组织开展公益创投的实践经验，</w:t>
      </w:r>
      <w:r>
        <w:rPr>
          <w:rFonts w:hint="eastAsia" w:ascii="仿宋" w:hAnsi="仿宋" w:eastAsia="仿宋"/>
          <w:sz w:val="32"/>
          <w:szCs w:val="32"/>
        </w:rPr>
        <w:t>起草</w:t>
      </w:r>
      <w:r>
        <w:rPr>
          <w:rFonts w:hint="eastAsia" w:ascii="仿宋" w:hAnsi="仿宋" w:eastAsia="仿宋"/>
          <w:color w:val="000000"/>
          <w:kern w:val="0"/>
          <w:sz w:val="32"/>
          <w:szCs w:val="32"/>
        </w:rPr>
        <w:t>了</w:t>
      </w:r>
      <w:r>
        <w:rPr>
          <w:rFonts w:hint="eastAsia" w:ascii="仿宋" w:hAnsi="仿宋" w:eastAsia="仿宋" w:cs="仿宋"/>
          <w:sz w:val="32"/>
          <w:szCs w:val="32"/>
        </w:rPr>
        <w:t>《</w:t>
      </w:r>
      <w:r>
        <w:rPr>
          <w:rFonts w:hint="eastAsia" w:ascii="仿宋" w:hAnsi="仿宋" w:eastAsia="仿宋" w:cs="仿宋"/>
          <w:b w:val="0"/>
          <w:bCs w:val="0"/>
          <w:sz w:val="32"/>
          <w:szCs w:val="32"/>
        </w:rPr>
        <w:t>丽水市级福彩公益金资助社会组织公益项目管理暂行办法》</w:t>
      </w:r>
      <w:r>
        <w:rPr>
          <w:rFonts w:hint="eastAsia" w:ascii="仿宋" w:hAnsi="仿宋" w:eastAsia="仿宋" w:cstheme="minorBidi"/>
          <w:sz w:val="32"/>
          <w:szCs w:val="32"/>
        </w:rPr>
        <w:t>（以下简称</w:t>
      </w:r>
      <w:r>
        <w:rPr>
          <w:rFonts w:hint="eastAsia" w:ascii="仿宋" w:hAnsi="仿宋" w:eastAsia="仿宋"/>
          <w:color w:val="000000"/>
          <w:kern w:val="0"/>
          <w:sz w:val="32"/>
          <w:szCs w:val="32"/>
        </w:rPr>
        <w:t>《办法》</w:t>
      </w:r>
      <w:r>
        <w:rPr>
          <w:rFonts w:hint="eastAsia" w:ascii="仿宋" w:hAnsi="仿宋" w:eastAsia="仿宋" w:cstheme="minorBidi"/>
          <w:sz w:val="32"/>
          <w:szCs w:val="32"/>
        </w:rPr>
        <w:t>）</w:t>
      </w:r>
      <w:r>
        <w:rPr>
          <w:rFonts w:hint="eastAsia" w:ascii="仿宋" w:hAnsi="仿宋" w:eastAsia="仿宋"/>
          <w:color w:val="000000"/>
          <w:kern w:val="0"/>
          <w:sz w:val="32"/>
          <w:szCs w:val="32"/>
        </w:rPr>
        <w:t>。《办法》草拟后</w:t>
      </w:r>
      <w:r>
        <w:rPr>
          <w:rFonts w:hint="eastAsia" w:ascii="仿宋" w:hAnsi="仿宋" w:eastAsia="仿宋"/>
          <w:sz w:val="32"/>
          <w:szCs w:val="32"/>
        </w:rPr>
        <w:t>，征求</w:t>
      </w:r>
      <w:r>
        <w:rPr>
          <w:rFonts w:hint="eastAsia" w:ascii="仿宋" w:hAnsi="仿宋" w:eastAsia="仿宋"/>
          <w:sz w:val="32"/>
          <w:szCs w:val="32"/>
          <w:lang w:eastAsia="zh-CN"/>
        </w:rPr>
        <w:t>局</w:t>
      </w:r>
      <w:r>
        <w:rPr>
          <w:rFonts w:hint="eastAsia" w:ascii="仿宋" w:hAnsi="仿宋" w:eastAsia="仿宋"/>
          <w:sz w:val="32"/>
          <w:szCs w:val="32"/>
        </w:rPr>
        <w:t>机关相关处室和各县（市、区）民政局</w:t>
      </w:r>
      <w:r>
        <w:rPr>
          <w:rFonts w:hint="eastAsia" w:ascii="仿宋" w:hAnsi="仿宋" w:eastAsia="仿宋"/>
          <w:sz w:val="32"/>
          <w:szCs w:val="32"/>
          <w:lang w:eastAsia="zh-CN"/>
        </w:rPr>
        <w:t>、市级有关部门</w:t>
      </w:r>
      <w:r>
        <w:rPr>
          <w:rFonts w:hint="eastAsia" w:ascii="仿宋" w:hAnsi="仿宋" w:eastAsia="仿宋"/>
          <w:sz w:val="32"/>
          <w:szCs w:val="32"/>
        </w:rPr>
        <w:t>的意见建议，</w:t>
      </w:r>
      <w:r>
        <w:rPr>
          <w:rFonts w:hint="eastAsia" w:ascii="仿宋" w:hAnsi="仿宋" w:eastAsia="仿宋"/>
          <w:sz w:val="32"/>
          <w:szCs w:val="32"/>
          <w:highlight w:val="none"/>
        </w:rPr>
        <w:t>数易其稿后于5月通过</w:t>
      </w:r>
      <w:r>
        <w:rPr>
          <w:rFonts w:hint="eastAsia" w:ascii="仿宋" w:hAnsi="仿宋" w:eastAsia="仿宋"/>
          <w:sz w:val="32"/>
          <w:szCs w:val="32"/>
          <w:highlight w:val="none"/>
          <w:lang w:eastAsia="zh-CN"/>
        </w:rPr>
        <w:t>局</w:t>
      </w:r>
      <w:r>
        <w:rPr>
          <w:rFonts w:hint="eastAsia" w:ascii="仿宋" w:hAnsi="仿宋" w:eastAsia="仿宋"/>
          <w:sz w:val="32"/>
          <w:szCs w:val="32"/>
          <w:highlight w:val="none"/>
        </w:rPr>
        <w:t>网站向社会公开征求意见建议。根据公开征求收集到的反馈意见，我局对《办法》作了进一步的修改，</w:t>
      </w:r>
      <w:r>
        <w:rPr>
          <w:rFonts w:hint="eastAsia" w:ascii="仿宋" w:hAnsi="仿宋" w:eastAsia="仿宋"/>
          <w:sz w:val="32"/>
          <w:szCs w:val="32"/>
          <w:highlight w:val="none"/>
          <w:lang w:eastAsia="zh-CN"/>
        </w:rPr>
        <w:t>将</w:t>
      </w:r>
      <w:r>
        <w:rPr>
          <w:rFonts w:hint="eastAsia" w:ascii="仿宋" w:hAnsi="仿宋" w:eastAsia="仿宋"/>
          <w:sz w:val="32"/>
          <w:szCs w:val="32"/>
          <w:highlight w:val="none"/>
        </w:rPr>
        <w:t>于</w:t>
      </w:r>
      <w:r>
        <w:rPr>
          <w:rFonts w:hint="eastAsia" w:ascii="仿宋" w:hAnsi="仿宋" w:eastAsia="仿宋"/>
          <w:sz w:val="32"/>
          <w:szCs w:val="32"/>
          <w:highlight w:val="none"/>
          <w:lang w:val="en-US" w:eastAsia="zh-CN"/>
        </w:rPr>
        <w:t>7</w:t>
      </w:r>
      <w:r>
        <w:rPr>
          <w:rFonts w:hint="eastAsia" w:ascii="仿宋" w:hAnsi="仿宋" w:eastAsia="仿宋"/>
          <w:color w:val="auto"/>
          <w:sz w:val="32"/>
          <w:szCs w:val="32"/>
          <w:highlight w:val="none"/>
        </w:rPr>
        <w:t>月</w:t>
      </w:r>
      <w:r>
        <w:rPr>
          <w:rFonts w:hint="eastAsia" w:ascii="仿宋" w:hAnsi="仿宋" w:eastAsia="仿宋"/>
          <w:sz w:val="32"/>
          <w:szCs w:val="32"/>
          <w:highlight w:val="none"/>
        </w:rPr>
        <w:t>份提交</w:t>
      </w:r>
      <w:r>
        <w:rPr>
          <w:rFonts w:hint="eastAsia" w:ascii="仿宋" w:hAnsi="仿宋" w:eastAsia="仿宋"/>
          <w:sz w:val="32"/>
          <w:szCs w:val="32"/>
          <w:highlight w:val="none"/>
          <w:lang w:eastAsia="zh-CN"/>
        </w:rPr>
        <w:t>局办公室</w:t>
      </w:r>
      <w:r>
        <w:rPr>
          <w:rFonts w:hint="eastAsia" w:ascii="仿宋" w:hAnsi="仿宋" w:eastAsia="仿宋"/>
          <w:sz w:val="32"/>
          <w:szCs w:val="32"/>
          <w:highlight w:val="none"/>
        </w:rPr>
        <w:t>进行合法性审查，并根据合法性审查意见，我局对《办法》</w:t>
      </w:r>
      <w:r>
        <w:rPr>
          <w:rFonts w:hint="eastAsia" w:ascii="仿宋" w:hAnsi="仿宋" w:eastAsia="仿宋"/>
          <w:sz w:val="32"/>
          <w:szCs w:val="32"/>
          <w:highlight w:val="none"/>
          <w:lang w:eastAsia="zh-CN"/>
        </w:rPr>
        <w:t>将</w:t>
      </w:r>
      <w:r>
        <w:rPr>
          <w:rFonts w:hint="eastAsia" w:ascii="仿宋" w:hAnsi="仿宋" w:eastAsia="仿宋"/>
          <w:sz w:val="32"/>
          <w:szCs w:val="32"/>
          <w:highlight w:val="none"/>
        </w:rPr>
        <w:t>再次进行修改</w:t>
      </w:r>
      <w:r>
        <w:rPr>
          <w:rFonts w:hint="eastAsia" w:ascii="仿宋" w:hAnsi="仿宋" w:eastAsia="仿宋"/>
          <w:sz w:val="32"/>
          <w:szCs w:val="32"/>
          <w:highlight w:val="none"/>
          <w:lang w:eastAsia="zh-CN"/>
        </w:rPr>
        <w:t>并</w:t>
      </w:r>
      <w:r>
        <w:rPr>
          <w:rFonts w:hint="eastAsia" w:ascii="仿宋" w:hAnsi="仿宋" w:eastAsia="仿宋"/>
          <w:sz w:val="32"/>
          <w:szCs w:val="32"/>
          <w:highlight w:val="none"/>
        </w:rPr>
        <w:t>形成审议稿提交</w:t>
      </w:r>
      <w:bookmarkStart w:id="0" w:name="_GoBack"/>
      <w:bookmarkEnd w:id="0"/>
      <w:r>
        <w:rPr>
          <w:rFonts w:hint="eastAsia" w:ascii="仿宋" w:hAnsi="仿宋" w:eastAsia="仿宋"/>
          <w:sz w:val="32"/>
          <w:szCs w:val="32"/>
          <w:highlight w:val="none"/>
          <w:lang w:eastAsia="zh-CN"/>
        </w:rPr>
        <w:t>局</w:t>
      </w:r>
      <w:r>
        <w:rPr>
          <w:rFonts w:hint="eastAsia" w:ascii="仿宋" w:hAnsi="仿宋" w:eastAsia="仿宋"/>
          <w:sz w:val="32"/>
          <w:szCs w:val="32"/>
          <w:highlight w:val="none"/>
        </w:rPr>
        <w:t>党组会审议。</w:t>
      </w:r>
    </w:p>
    <w:p>
      <w:pPr>
        <w:adjustRightInd w:val="0"/>
        <w:snapToGrid w:val="0"/>
        <w:spacing w:line="540" w:lineRule="atLeast"/>
        <w:ind w:firstLine="636" w:firstLineChars="198"/>
        <w:rPr>
          <w:rFonts w:asciiTheme="minorEastAsia" w:hAnsiTheme="minorEastAsia" w:eastAsiaTheme="minorEastAsia"/>
          <w:b/>
          <w:sz w:val="32"/>
          <w:szCs w:val="32"/>
        </w:rPr>
      </w:pPr>
      <w:r>
        <w:rPr>
          <w:rFonts w:hint="eastAsia" w:asciiTheme="minorEastAsia" w:hAnsiTheme="minorEastAsia" w:eastAsiaTheme="minorEastAsia"/>
          <w:b/>
          <w:sz w:val="32"/>
          <w:szCs w:val="32"/>
        </w:rPr>
        <w:t>四、主要内容</w:t>
      </w:r>
    </w:p>
    <w:p>
      <w:pPr>
        <w:adjustRightInd w:val="0"/>
        <w:snapToGrid w:val="0"/>
        <w:spacing w:line="540" w:lineRule="atLeast"/>
        <w:ind w:firstLine="480" w:firstLineChars="150"/>
        <w:rPr>
          <w:rFonts w:ascii="仿宋" w:hAnsi="仿宋" w:eastAsia="仿宋"/>
          <w:color w:val="000000"/>
          <w:sz w:val="32"/>
          <w:szCs w:val="32"/>
          <w:shd w:val="clear" w:color="auto" w:fill="FFFFFF"/>
        </w:rPr>
      </w:pPr>
      <w:r>
        <w:rPr>
          <w:rFonts w:hint="eastAsia" w:ascii="仿宋" w:hAnsi="仿宋" w:eastAsia="仿宋"/>
          <w:sz w:val="32"/>
          <w:szCs w:val="32"/>
        </w:rPr>
        <w:t>《办法</w:t>
      </w:r>
      <w:r>
        <w:rPr>
          <w:rFonts w:hint="eastAsia" w:ascii="仿宋" w:hAnsi="仿宋" w:eastAsia="仿宋"/>
          <w:color w:val="000000"/>
          <w:sz w:val="32"/>
          <w:szCs w:val="32"/>
          <w:shd w:val="clear" w:color="auto" w:fill="FFFFFF"/>
        </w:rPr>
        <w:t>》共</w:t>
      </w:r>
      <w:r>
        <w:rPr>
          <w:rFonts w:hint="eastAsia" w:ascii="仿宋" w:hAnsi="仿宋" w:eastAsia="仿宋"/>
          <w:color w:val="000000"/>
          <w:sz w:val="32"/>
          <w:szCs w:val="32"/>
          <w:shd w:val="clear" w:color="auto" w:fill="FFFFFF"/>
          <w:lang w:eastAsia="zh-CN"/>
        </w:rPr>
        <w:t>十八</w:t>
      </w:r>
      <w:r>
        <w:rPr>
          <w:rFonts w:hint="eastAsia" w:ascii="仿宋" w:hAnsi="仿宋" w:eastAsia="仿宋"/>
          <w:color w:val="000000"/>
          <w:sz w:val="32"/>
          <w:szCs w:val="32"/>
          <w:shd w:val="clear" w:color="auto" w:fill="FFFFFF"/>
        </w:rPr>
        <w:t>条，主要从管理职责、项目申报、信息公开、绩效评估和监督管理等方面对全</w:t>
      </w:r>
      <w:r>
        <w:rPr>
          <w:rFonts w:hint="eastAsia" w:ascii="仿宋" w:hAnsi="仿宋" w:eastAsia="仿宋"/>
          <w:color w:val="000000"/>
          <w:sz w:val="32"/>
          <w:szCs w:val="32"/>
          <w:shd w:val="clear" w:color="auto" w:fill="FFFFFF"/>
          <w:lang w:eastAsia="zh-CN"/>
        </w:rPr>
        <w:t>市</w:t>
      </w:r>
      <w:r>
        <w:rPr>
          <w:rFonts w:hint="eastAsia" w:ascii="仿宋" w:hAnsi="仿宋" w:eastAsia="仿宋"/>
          <w:color w:val="000000"/>
          <w:sz w:val="32"/>
          <w:szCs w:val="32"/>
          <w:shd w:val="clear" w:color="auto" w:fill="FFFFFF"/>
        </w:rPr>
        <w:t>性社会组织承接福彩公益金资助项目作出相应规定。</w:t>
      </w:r>
    </w:p>
    <w:p>
      <w:pPr>
        <w:adjustRightInd w:val="0"/>
        <w:snapToGrid w:val="0"/>
        <w:spacing w:line="540" w:lineRule="atLeast"/>
        <w:ind w:firstLine="642" w:firstLineChars="200"/>
        <w:rPr>
          <w:rFonts w:ascii="仿宋" w:hAnsi="仿宋" w:eastAsia="仿宋" w:cstheme="minorBidi"/>
          <w:sz w:val="32"/>
          <w:szCs w:val="32"/>
        </w:rPr>
      </w:pPr>
      <w:r>
        <w:rPr>
          <w:rFonts w:hint="eastAsia" w:ascii="仿宋" w:hAnsi="仿宋" w:eastAsia="仿宋" w:cstheme="minorBidi"/>
          <w:b/>
          <w:bCs/>
          <w:sz w:val="32"/>
          <w:szCs w:val="32"/>
        </w:rPr>
        <w:t>一是</w:t>
      </w:r>
      <w:r>
        <w:rPr>
          <w:rFonts w:hint="eastAsia" w:ascii="仿宋" w:hAnsi="仿宋" w:eastAsia="仿宋" w:cstheme="minorBidi"/>
          <w:sz w:val="32"/>
          <w:szCs w:val="32"/>
        </w:rPr>
        <w:t>明确了资助范围、分配原则、审计和绩效管理等主要事项。《办法》规定</w:t>
      </w:r>
      <w:r>
        <w:rPr>
          <w:rFonts w:hint="eastAsia" w:ascii="仿宋" w:hAnsi="仿宋" w:eastAsia="仿宋" w:cstheme="minorBidi"/>
          <w:sz w:val="32"/>
          <w:szCs w:val="32"/>
          <w:lang w:eastAsia="zh-CN"/>
        </w:rPr>
        <w:t>市</w:t>
      </w:r>
      <w:r>
        <w:rPr>
          <w:rFonts w:hint="eastAsia" w:ascii="仿宋" w:hAnsi="仿宋" w:eastAsia="仿宋" w:cstheme="minorBidi"/>
          <w:sz w:val="32"/>
          <w:szCs w:val="32"/>
        </w:rPr>
        <w:t>本级福彩公益金资助全</w:t>
      </w:r>
      <w:r>
        <w:rPr>
          <w:rFonts w:hint="eastAsia" w:ascii="仿宋" w:hAnsi="仿宋" w:eastAsia="仿宋" w:cstheme="minorBidi"/>
          <w:sz w:val="32"/>
          <w:szCs w:val="32"/>
          <w:lang w:eastAsia="zh-CN"/>
        </w:rPr>
        <w:t>市</w:t>
      </w:r>
      <w:r>
        <w:rPr>
          <w:rFonts w:hint="eastAsia" w:ascii="仿宋" w:hAnsi="仿宋" w:eastAsia="仿宋" w:cstheme="minorBidi"/>
          <w:sz w:val="32"/>
          <w:szCs w:val="32"/>
        </w:rPr>
        <w:t>性社会组织实施公益项目，必须坚持公开透明原则，支持项目化实施，鼓励专业化运作，自主资金必须坚持专款专用，注重项目实施绩效，确保自主资金安全。项目执行全过程应接受相关部门的监督，并明确由</w:t>
      </w:r>
      <w:r>
        <w:rPr>
          <w:rFonts w:hint="eastAsia" w:ascii="仿宋" w:hAnsi="仿宋" w:eastAsia="仿宋" w:cstheme="minorBidi"/>
          <w:sz w:val="32"/>
          <w:szCs w:val="32"/>
          <w:lang w:eastAsia="zh-CN"/>
        </w:rPr>
        <w:t>市局</w:t>
      </w:r>
      <w:r>
        <w:rPr>
          <w:rFonts w:hint="eastAsia" w:ascii="仿宋" w:hAnsi="仿宋" w:eastAsia="仿宋" w:cstheme="minorBidi"/>
          <w:sz w:val="32"/>
          <w:szCs w:val="32"/>
        </w:rPr>
        <w:t>委托第三方机构对项目实施进行全面审计</w:t>
      </w:r>
      <w:r>
        <w:rPr>
          <w:rFonts w:hint="eastAsia" w:ascii="仿宋" w:hAnsi="仿宋" w:eastAsia="仿宋" w:cstheme="minorBidi"/>
          <w:sz w:val="32"/>
          <w:szCs w:val="32"/>
          <w:lang w:eastAsia="zh-CN"/>
        </w:rPr>
        <w:t>或</w:t>
      </w:r>
      <w:r>
        <w:rPr>
          <w:rFonts w:hint="eastAsia" w:ascii="仿宋" w:hAnsi="仿宋" w:eastAsia="仿宋" w:cstheme="minorBidi"/>
          <w:sz w:val="32"/>
          <w:szCs w:val="32"/>
        </w:rPr>
        <w:t>绩效评估。</w:t>
      </w:r>
    </w:p>
    <w:p>
      <w:pPr>
        <w:adjustRightInd w:val="0"/>
        <w:snapToGrid w:val="0"/>
        <w:spacing w:line="540" w:lineRule="atLeast"/>
        <w:ind w:firstLine="642" w:firstLineChars="200"/>
        <w:rPr>
          <w:rFonts w:ascii="仿宋" w:hAnsi="仿宋" w:eastAsia="仿宋" w:cstheme="minorBidi"/>
          <w:sz w:val="32"/>
          <w:szCs w:val="32"/>
        </w:rPr>
      </w:pPr>
      <w:r>
        <w:rPr>
          <w:rFonts w:hint="eastAsia" w:ascii="仿宋" w:hAnsi="仿宋" w:eastAsia="仿宋" w:cstheme="minorBidi"/>
          <w:b/>
          <w:bCs/>
          <w:sz w:val="32"/>
          <w:szCs w:val="32"/>
        </w:rPr>
        <w:t>二是</w:t>
      </w:r>
      <w:r>
        <w:rPr>
          <w:rFonts w:hint="eastAsia" w:ascii="仿宋" w:hAnsi="仿宋" w:eastAsia="仿宋" w:cstheme="minorBidi"/>
          <w:sz w:val="32"/>
          <w:szCs w:val="32"/>
        </w:rPr>
        <w:t>规范了项目类别及支出内容。</w:t>
      </w:r>
      <w:r>
        <w:rPr>
          <w:rFonts w:hint="eastAsia" w:ascii="仿宋" w:hAnsi="仿宋" w:eastAsia="仿宋" w:cstheme="minorBidi"/>
          <w:sz w:val="32"/>
          <w:szCs w:val="32"/>
          <w:lang w:eastAsia="zh-CN"/>
        </w:rPr>
        <w:t>市</w:t>
      </w:r>
      <w:r>
        <w:rPr>
          <w:rFonts w:hint="eastAsia" w:ascii="仿宋" w:hAnsi="仿宋" w:eastAsia="仿宋" w:cstheme="minorBidi"/>
          <w:sz w:val="32"/>
          <w:szCs w:val="32"/>
        </w:rPr>
        <w:t>本级福彩公益金资助的公益项目严格遵循福利彩票“扶老、助残、救孤、济困”的发行宗旨，主要通过社会服务公益项目和社工服务示范项目，开展救助扶贫、儿童关爱、扶老助残等社会服务活动。资助资金应当用于受益对象和社会服务活动，不得用于基建工程、营利活动、软件开发、考察旅游、债务偿还以及其他不符合规定用途的支出，不得直接从中提取管理费用。</w:t>
      </w:r>
    </w:p>
    <w:p>
      <w:pPr>
        <w:widowControl/>
        <w:shd w:val="clear" w:color="auto" w:fill="FFFFFF"/>
        <w:adjustRightInd w:val="0"/>
        <w:snapToGrid w:val="0"/>
        <w:spacing w:line="540" w:lineRule="atLeast"/>
        <w:ind w:firstLine="672"/>
        <w:jc w:val="left"/>
        <w:rPr>
          <w:rFonts w:ascii="仿宋" w:hAnsi="仿宋" w:eastAsia="仿宋" w:cs="宋体"/>
          <w:kern w:val="0"/>
          <w:sz w:val="32"/>
          <w:szCs w:val="32"/>
        </w:rPr>
      </w:pPr>
      <w:r>
        <w:rPr>
          <w:rFonts w:hint="eastAsia" w:ascii="仿宋" w:hAnsi="仿宋" w:eastAsia="仿宋" w:cs="宋体"/>
          <w:b/>
          <w:bCs/>
          <w:kern w:val="0"/>
          <w:sz w:val="32"/>
          <w:szCs w:val="32"/>
        </w:rPr>
        <w:t>三是</w:t>
      </w:r>
      <w:r>
        <w:rPr>
          <w:rFonts w:hint="eastAsia" w:ascii="仿宋" w:hAnsi="仿宋" w:eastAsia="仿宋" w:cs="宋体"/>
          <w:kern w:val="0"/>
          <w:sz w:val="32"/>
          <w:szCs w:val="32"/>
        </w:rPr>
        <w:t>确定了申报条件和项目确定程序。</w:t>
      </w:r>
      <w:r>
        <w:rPr>
          <w:rFonts w:ascii="仿宋" w:hAnsi="仿宋" w:eastAsia="仿宋" w:cs="宋体"/>
          <w:kern w:val="0"/>
          <w:sz w:val="32"/>
          <w:szCs w:val="32"/>
        </w:rPr>
        <w:t>由</w:t>
      </w:r>
      <w:r>
        <w:rPr>
          <w:rFonts w:hint="eastAsia" w:ascii="仿宋" w:hAnsi="仿宋" w:eastAsia="仿宋" w:cs="宋体"/>
          <w:kern w:val="0"/>
          <w:sz w:val="32"/>
          <w:szCs w:val="32"/>
        </w:rPr>
        <w:t>我</w:t>
      </w:r>
      <w:r>
        <w:rPr>
          <w:rFonts w:hint="eastAsia" w:ascii="仿宋" w:hAnsi="仿宋" w:eastAsia="仿宋" w:cs="宋体"/>
          <w:kern w:val="0"/>
          <w:sz w:val="32"/>
          <w:szCs w:val="32"/>
          <w:lang w:eastAsia="zh-CN"/>
        </w:rPr>
        <w:t>局</w:t>
      </w:r>
      <w:r>
        <w:rPr>
          <w:rFonts w:ascii="仿宋" w:hAnsi="仿宋" w:eastAsia="仿宋" w:cs="宋体"/>
          <w:kern w:val="0"/>
          <w:sz w:val="32"/>
          <w:szCs w:val="32"/>
        </w:rPr>
        <w:t>核准登记</w:t>
      </w:r>
      <w:r>
        <w:rPr>
          <w:rFonts w:hint="eastAsia" w:ascii="仿宋" w:hAnsi="仿宋" w:eastAsia="仿宋" w:cs="宋体"/>
          <w:kern w:val="0"/>
          <w:sz w:val="32"/>
          <w:szCs w:val="32"/>
        </w:rPr>
        <w:t>的、运作规范、</w:t>
      </w:r>
      <w:r>
        <w:rPr>
          <w:rFonts w:ascii="仿宋" w:hAnsi="仿宋" w:eastAsia="仿宋" w:cs="宋体"/>
          <w:kern w:val="0"/>
          <w:sz w:val="32"/>
          <w:szCs w:val="32"/>
        </w:rPr>
        <w:t>近两年年检合格</w:t>
      </w:r>
      <w:r>
        <w:rPr>
          <w:rFonts w:hint="eastAsia" w:ascii="仿宋" w:hAnsi="仿宋" w:eastAsia="仿宋" w:cs="宋体"/>
          <w:kern w:val="0"/>
          <w:sz w:val="32"/>
          <w:szCs w:val="32"/>
        </w:rPr>
        <w:t>且无严重违法失信</w:t>
      </w:r>
      <w:r>
        <w:rPr>
          <w:rFonts w:ascii="仿宋" w:hAnsi="仿宋" w:eastAsia="仿宋" w:cs="宋体"/>
          <w:kern w:val="0"/>
          <w:sz w:val="32"/>
          <w:szCs w:val="32"/>
        </w:rPr>
        <w:t>等不良记录</w:t>
      </w:r>
      <w:r>
        <w:rPr>
          <w:rFonts w:hint="eastAsia" w:ascii="仿宋" w:hAnsi="仿宋" w:eastAsia="仿宋" w:cs="宋体"/>
          <w:kern w:val="0"/>
          <w:sz w:val="32"/>
          <w:szCs w:val="32"/>
        </w:rPr>
        <w:t>的社会组织可以提出项目申请。从提出申请到最终确定资助金额，需经网上申报、资格审查、展示评审、确定核准、公示下达等环节。</w:t>
      </w:r>
    </w:p>
    <w:p>
      <w:pPr>
        <w:adjustRightInd w:val="0"/>
        <w:snapToGrid w:val="0"/>
        <w:spacing w:line="540" w:lineRule="atLeast"/>
        <w:ind w:firstLine="642" w:firstLineChars="200"/>
        <w:rPr>
          <w:rFonts w:ascii="仿宋" w:hAnsi="仿宋" w:eastAsia="仿宋" w:cstheme="minorBidi"/>
          <w:sz w:val="32"/>
          <w:szCs w:val="32"/>
        </w:rPr>
      </w:pPr>
      <w:r>
        <w:rPr>
          <w:rFonts w:hint="eastAsia" w:ascii="仿宋" w:hAnsi="仿宋" w:eastAsia="仿宋" w:cstheme="minorBidi"/>
          <w:b/>
          <w:bCs/>
          <w:sz w:val="32"/>
          <w:szCs w:val="32"/>
        </w:rPr>
        <w:t>四是</w:t>
      </w:r>
      <w:r>
        <w:rPr>
          <w:rFonts w:hint="eastAsia" w:ascii="仿宋" w:hAnsi="仿宋" w:eastAsia="仿宋" w:cstheme="minorBidi"/>
          <w:sz w:val="32"/>
          <w:szCs w:val="32"/>
        </w:rPr>
        <w:t>提出了项目规范化实施及责任追究等相关事项。项目执行单位应落实本单位专人负责，按照项目计划实施，并根据项目实施进度提交中期报告及结项报告。项目确定后再实施过程中因特殊原因发生变化需提前向我</w:t>
      </w:r>
      <w:r>
        <w:rPr>
          <w:rFonts w:hint="eastAsia" w:ascii="仿宋" w:hAnsi="仿宋" w:eastAsia="仿宋" w:cstheme="minorBidi"/>
          <w:sz w:val="32"/>
          <w:szCs w:val="32"/>
          <w:lang w:eastAsia="zh-CN"/>
        </w:rPr>
        <w:t>局</w:t>
      </w:r>
      <w:r>
        <w:rPr>
          <w:rFonts w:hint="eastAsia" w:ascii="仿宋" w:hAnsi="仿宋" w:eastAsia="仿宋" w:cstheme="minorBidi"/>
          <w:sz w:val="32"/>
          <w:szCs w:val="32"/>
        </w:rPr>
        <w:t>提出变更申请，批准后方可调整。《办法》明确了绩效评估结果将作为下一年度申报资格和资金安排的重要参考依据，如有违规行为将依据相关规定进行处理。</w:t>
      </w:r>
    </w:p>
    <w:p>
      <w:pPr>
        <w:adjustRightInd w:val="0"/>
        <w:snapToGrid w:val="0"/>
        <w:spacing w:line="540" w:lineRule="atLeast"/>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五、发文流程</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本《办法》建议以</w:t>
      </w:r>
      <w:r>
        <w:rPr>
          <w:rFonts w:hint="eastAsia" w:ascii="仿宋" w:hAnsi="仿宋" w:eastAsia="仿宋"/>
          <w:sz w:val="32"/>
          <w:szCs w:val="32"/>
          <w:lang w:eastAsia="zh-CN"/>
        </w:rPr>
        <w:t>市民政局、市财政局</w:t>
      </w:r>
      <w:r>
        <w:rPr>
          <w:rFonts w:hint="eastAsia" w:ascii="仿宋" w:hAnsi="仿宋" w:eastAsia="仿宋"/>
          <w:sz w:val="32"/>
          <w:szCs w:val="32"/>
        </w:rPr>
        <w:t>名义印发全</w:t>
      </w:r>
      <w:r>
        <w:rPr>
          <w:rFonts w:hint="eastAsia" w:ascii="仿宋" w:hAnsi="仿宋" w:eastAsia="仿宋"/>
          <w:sz w:val="32"/>
          <w:szCs w:val="32"/>
          <w:lang w:eastAsia="zh-CN"/>
        </w:rPr>
        <w:t>市</w:t>
      </w:r>
      <w:r>
        <w:rPr>
          <w:rFonts w:hint="eastAsia" w:ascii="仿宋" w:hAnsi="仿宋" w:eastAsia="仿宋"/>
          <w:sz w:val="32"/>
          <w:szCs w:val="32"/>
        </w:rPr>
        <w:t>性社会组织执行，可抄送各县（市、区）民政部门，并向全社会主动公开。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EE"/>
    <w:rsid w:val="000A31F7"/>
    <w:rsid w:val="000B22DC"/>
    <w:rsid w:val="00112C0C"/>
    <w:rsid w:val="001644EE"/>
    <w:rsid w:val="001908BA"/>
    <w:rsid w:val="001E27D4"/>
    <w:rsid w:val="001E5E31"/>
    <w:rsid w:val="002E5986"/>
    <w:rsid w:val="00305476"/>
    <w:rsid w:val="00434726"/>
    <w:rsid w:val="00437D4A"/>
    <w:rsid w:val="00515EA0"/>
    <w:rsid w:val="005778E8"/>
    <w:rsid w:val="00591DD2"/>
    <w:rsid w:val="005C403C"/>
    <w:rsid w:val="005C7227"/>
    <w:rsid w:val="00613579"/>
    <w:rsid w:val="00632283"/>
    <w:rsid w:val="006525AA"/>
    <w:rsid w:val="00703F85"/>
    <w:rsid w:val="00707297"/>
    <w:rsid w:val="007373CF"/>
    <w:rsid w:val="008077DE"/>
    <w:rsid w:val="008406EA"/>
    <w:rsid w:val="008663E5"/>
    <w:rsid w:val="008B7806"/>
    <w:rsid w:val="008C00B3"/>
    <w:rsid w:val="0090264F"/>
    <w:rsid w:val="009326DD"/>
    <w:rsid w:val="0094027B"/>
    <w:rsid w:val="009E5EFB"/>
    <w:rsid w:val="00AC0CA4"/>
    <w:rsid w:val="00B573E7"/>
    <w:rsid w:val="00BD2BA5"/>
    <w:rsid w:val="00C47128"/>
    <w:rsid w:val="00CF45AC"/>
    <w:rsid w:val="00D46FC6"/>
    <w:rsid w:val="00D51A4A"/>
    <w:rsid w:val="00D62177"/>
    <w:rsid w:val="00DF6174"/>
    <w:rsid w:val="00DF63B6"/>
    <w:rsid w:val="00DF6987"/>
    <w:rsid w:val="00E4087F"/>
    <w:rsid w:val="00EC34A4"/>
    <w:rsid w:val="00F0625A"/>
    <w:rsid w:val="00F11AF6"/>
    <w:rsid w:val="00F32D61"/>
    <w:rsid w:val="00F37AEB"/>
    <w:rsid w:val="00F37ECC"/>
    <w:rsid w:val="00F71C16"/>
    <w:rsid w:val="00F726E8"/>
    <w:rsid w:val="00F81506"/>
    <w:rsid w:val="00F86775"/>
    <w:rsid w:val="00FC76C8"/>
    <w:rsid w:val="6F6B0D61"/>
    <w:rsid w:val="7FFD20A3"/>
    <w:rsid w:val="DEDFBEFF"/>
    <w:rsid w:val="F2FC6552"/>
    <w:rsid w:val="FD6F46BB"/>
    <w:rsid w:val="FF5F7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238</Words>
  <Characters>1363</Characters>
  <Lines>11</Lines>
  <Paragraphs>3</Paragraphs>
  <TotalTime>14</TotalTime>
  <ScaleCrop>false</ScaleCrop>
  <LinksUpToDate>false</LinksUpToDate>
  <CharactersWithSpaces>1598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2021-06-27T09:29:00Z</dcterms:created>
  <dc:creator>Sky123.Org</dc:creator>
  <cp:lastModifiedBy>沈绍春</cp:lastModifiedBy>
  <cp:lastPrinted>2021-08-14T01:49:00Z</cp:lastPrinted>
  <dcterms:modified xsi:type="dcterms:W3CDTF">2022-05-09T10:38:44Z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