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62"/>
        </w:tabs>
        <w:autoSpaceDE w:val="0"/>
        <w:autoSpaceDN w:val="0"/>
        <w:spacing w:line="360" w:lineRule="auto"/>
        <w:jc w:val="center"/>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rPr>
        <w:t>丽水市地方标准</w:t>
      </w:r>
    </w:p>
    <w:p>
      <w:pPr>
        <w:tabs>
          <w:tab w:val="left" w:pos="6262"/>
        </w:tabs>
        <w:autoSpaceDE w:val="0"/>
        <w:autoSpaceDN w:val="0"/>
        <w:spacing w:line="360" w:lineRule="auto"/>
        <w:jc w:val="center"/>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rPr>
        <w:t>《</w:t>
      </w:r>
      <w:r>
        <w:rPr>
          <w:rFonts w:hint="eastAsia" w:ascii="方正小标宋_GBK" w:hAnsi="方正小标宋_GBK" w:eastAsia="方正小标宋_GBK" w:cs="方正小标宋_GBK"/>
          <w:b w:val="0"/>
          <w:bCs w:val="0"/>
          <w:sz w:val="40"/>
          <w:szCs w:val="40"/>
          <w:lang w:val="en-US" w:eastAsia="zh-CN"/>
        </w:rPr>
        <w:t>丘陵山地鲜食蓝莓生产和保鲜技术规程</w:t>
      </w:r>
      <w:r>
        <w:rPr>
          <w:rFonts w:hint="eastAsia" w:ascii="方正小标宋_GBK" w:hAnsi="方正小标宋_GBK" w:eastAsia="方正小标宋_GBK" w:cs="方正小标宋_GBK"/>
          <w:b w:val="0"/>
          <w:bCs w:val="0"/>
          <w:sz w:val="40"/>
          <w:szCs w:val="40"/>
        </w:rPr>
        <w:t>》</w:t>
      </w:r>
    </w:p>
    <w:p>
      <w:pPr>
        <w:tabs>
          <w:tab w:val="left" w:pos="6262"/>
        </w:tabs>
        <w:autoSpaceDE w:val="0"/>
        <w:autoSpaceDN w:val="0"/>
        <w:spacing w:line="360" w:lineRule="auto"/>
        <w:jc w:val="center"/>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rPr>
        <w:t>编制说明</w:t>
      </w:r>
    </w:p>
    <w:p>
      <w:pPr>
        <w:numPr>
          <w:ilvl w:val="0"/>
          <w:numId w:val="0"/>
        </w:numPr>
        <w:tabs>
          <w:tab w:val="left" w:pos="6262"/>
        </w:tabs>
        <w:autoSpaceDE w:val="0"/>
        <w:autoSpaceDN w:val="0"/>
        <w:spacing w:line="360" w:lineRule="auto"/>
        <w:ind w:firstLine="640" w:firstLineChars="200"/>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一、项目背景</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（一）基本情况</w:t>
      </w:r>
    </w:p>
    <w:p>
      <w:pPr>
        <w:spacing w:line="360" w:lineRule="auto"/>
        <w:ind w:firstLine="560" w:firstLineChars="200"/>
        <w:rPr>
          <w:rFonts w:hint="eastAsia" w:ascii="华文宋体" w:hAnsi="华文宋体" w:eastAsia="华文宋体" w:cs="华文宋体"/>
          <w:kern w:val="2"/>
          <w:sz w:val="28"/>
          <w:szCs w:val="28"/>
          <w:lang w:val="en-US" w:eastAsia="zh-CN" w:bidi="ar-SA"/>
        </w:rPr>
      </w:pPr>
      <w:bookmarkStart w:id="0" w:name="_Hlk147000617"/>
      <w:r>
        <w:rPr>
          <w:rFonts w:hint="eastAsia" w:ascii="华文宋体" w:hAnsi="华文宋体" w:eastAsia="华文宋体" w:cs="华文宋体"/>
          <w:kern w:val="2"/>
          <w:sz w:val="28"/>
          <w:szCs w:val="28"/>
          <w:lang w:val="en-US" w:eastAsia="zh-CN" w:bidi="ar-SA"/>
        </w:rPr>
        <w:t>蓝莓作为一种美味兼具高营养和保健作用的高价值水果，自本世纪始，人们对蓝莓的消费热情日益增加，种植区域从美洲延伸至欧洲、亚洲和澳大利亚。虽然我国蓝莓产业起步较晚，但近年来紧随国际步伐发展迅猛，种植和产量逐年增加，但依然无法满足消费者的需求，需从国外大量输入和进口。目前，丽水亟需发展具有自身特色的蓝莓产业以满足省市内消费者的需要。</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丽水的特殊地理和土壤情况非常适合推广蓝莓在山地丘陵地带种植。丽水从地形地貌而言，以中山、丘陵地貌为主，占比高达88.42%，历来有“九山半水半分田”之说。丽水丘陵山地地带主要以红壤、黄壤、砖红壤为主，非常适合喜酸的蓝莓种植。现行“非粮化“整治也需要蓝莓的种植向山地丘陵地带转移。丘陵山地种植有其明显的优势，如由于山势的存在排涝一般不会有问题；有些茶山改造的果园土壤pH基本符合蓝莓种植的需求，节省了大量调酸的时间和精力；山地丘陵地带往往昼夜温差较大，有利于蓝莓形成较好的品质。</w:t>
      </w:r>
    </w:p>
    <w:bookmarkEnd w:id="0"/>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bookmarkStart w:id="1" w:name="_Hlk127882908"/>
      <w:r>
        <w:rPr>
          <w:rFonts w:hint="eastAsia" w:ascii="华文宋体" w:hAnsi="华文宋体" w:eastAsia="华文宋体" w:cs="华文宋体"/>
          <w:b/>
          <w:bCs/>
          <w:sz w:val="28"/>
          <w:szCs w:val="28"/>
          <w:lang w:val="en-US" w:eastAsia="zh-CN"/>
        </w:rPr>
        <w:t>（二）国内外现行相关法律、法规和标准</w:t>
      </w:r>
    </w:p>
    <w:p>
      <w:pPr>
        <w:spacing w:line="360" w:lineRule="auto"/>
        <w:ind w:firstLine="560" w:firstLineChars="200"/>
        <w:rPr>
          <w:rFonts w:hint="default"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目前关于蓝莓种植标准有6个，分别是浙江省地方标准-蓝莓生产技术规程（DB33/T784-2010）、江苏省地方标准-蓝莓生产技术规程（DB32/T997-2006）、吉林省地方标准-有机产品蓝莓生产技术规程（DB22/T1195-2011）、团体标准-襄阳保康高山蓝莓（T/BKLM1-2020）、温州市地方标准规范-山地蓝莓生产技术规程（DB3303/T59-2016）和广东省地方标准-丘陵山地蓝莓生产技术规程（DB44/T2295-2021）。本标准与江苏省地方标准-蓝莓生产技术规程（DB32/T997-2006）、吉林省地方标准-有机产品蓝莓生产技术规程（DB22/T1195-2011）、广东省地方标准-丘陵山地蓝莓生产技术规程（DB44/T2295-2021）和团体标准-襄阳保康高山蓝莓（T/BKLM1-2020）的区别在于，由于其种植地理、气候和环境差异较大，不完全适用于丽水，限于当地使用。本标准与浙江省地方标准-蓝莓生产技术规程（DB33/T784-2010）的区别在于，其技术和内容未对丘陵山地地带的蓝莓生产内容进行说明，而本标准主要针对丘陵山地的鲜食蓝莓的生产以及保鲜。本标准与温州市地方标准规范-山地蓝莓生产技术规程（DB3303/T59-2016）的区别在于，其为温州地方标准，更多的是针对温州地区。而本标准在品种选择以及相应栽培技术都是围绕丽水的鲜食市场需求。选择的品种是更适应丽水气候特点的即避开梅雨，且早熟、中大果的南高丛蓝莓品种，另外根据丽水鲜食蓝莓的市场特点，提出了采后保鲜处理的技术，更贴近目前丽水蓝莓市场。</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（三）必要性及目的意义</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丽水百姓对蓝莓的需求有其特殊性，更倾向鲜食，非常看重品质，所以往往选择产地临近且配送时间较短的本地蓝莓进行消费。这样对蓝莓生产和保鲜技术提出了更高的要求。而丽水本地蓝莓采收主要集中在5-6月份，期间品质上佳，也能为本土蓝莓生产企业或者农户带来不错的效益。其后由于6月中下旬-7月上旬的梅雨以及7月中旬的入伏天气严重影响蓝莓的品质，再加上北方蓝莓的陆续上市，都对丽水蓝莓销售造成了极大困难。因此，丽水蓝莓品种更新己迫在眉睫，根据此情况，本标准建议栽培更适应我市气候且早熟、中大果的南高丛蓝莓品种，并针对丽水鲜食蓝莓市场的特点，制定“丘陵山地鲜食蓝莓生产和保鲜技术规程”。</w:t>
      </w:r>
    </w:p>
    <w:p>
      <w:pPr>
        <w:pStyle w:val="12"/>
        <w:keepNext w:val="0"/>
        <w:keepLines w:val="0"/>
        <w:pageBreakBefore w:val="0"/>
        <w:numPr>
          <w:ilvl w:val="0"/>
          <w:numId w:val="0"/>
        </w:numPr>
        <w:kinsoku/>
        <w:wordWrap/>
        <w:overflowPunct/>
        <w:topLinePunct w:val="0"/>
        <w:bidi w:val="0"/>
        <w:adjustRightInd/>
        <w:spacing w:line="560" w:lineRule="exact"/>
        <w:ind w:firstLine="560" w:firstLineChars="200"/>
        <w:textAlignment w:val="auto"/>
        <w:outlineLvl w:val="0"/>
        <w:rPr>
          <w:rFonts w:hint="eastAsia" w:ascii="黑体" w:hAnsi="黑体" w:eastAsia="黑体" w:cs="宋体"/>
          <w:bCs/>
          <w:sz w:val="28"/>
          <w:szCs w:val="28"/>
          <w:lang w:val="en-US" w:eastAsia="zh-CN"/>
        </w:rPr>
      </w:pPr>
      <w:r>
        <w:rPr>
          <w:rFonts w:hint="eastAsia" w:ascii="黑体" w:hAnsi="黑体" w:eastAsia="黑体" w:cs="宋体"/>
          <w:bCs/>
          <w:sz w:val="28"/>
          <w:szCs w:val="28"/>
          <w:lang w:val="en-US" w:eastAsia="zh-CN"/>
        </w:rPr>
        <w:t>二、工作保障</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（一）技术力量</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本标准第一起草单位为庆元县农业产业服务中心，参与起草单位有浙江省农业科学院、庆元县千山农业发展有限公司等。本团队由鲜果蓝莓生产的第一线科研人员和技术人员组成，包含了山区蓝莓生产企业，在丽水蓝莓产业深耕多年，拟制定的规程，以期更好地服务于丽水的蓝莓产业。</w:t>
      </w:r>
    </w:p>
    <w:p>
      <w:pPr>
        <w:keepNext w:val="0"/>
        <w:keepLines w:val="0"/>
        <w:pageBreakBefore w:val="0"/>
        <w:numPr>
          <w:ilvl w:val="0"/>
          <w:numId w:val="2"/>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工作计划</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第一阶段：2023年1月～3月</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1.充分调研项目背景情况、制定标准的必要性、可行性以及标准实施后的影响等；</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2.组建标准制定团队成员；</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3.确定第一起草单位与参与起草单位；</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4.收集国内外相关文献、标准等资料，完成标准草案、项目建议书，申报标准立项。</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第二阶段：202</w:t>
      </w:r>
      <w:r>
        <w:rPr>
          <w:rFonts w:hint="default" w:ascii="华文宋体" w:hAnsi="华文宋体" w:eastAsia="华文宋体" w:cs="华文宋体"/>
          <w:kern w:val="2"/>
          <w:sz w:val="28"/>
          <w:szCs w:val="28"/>
          <w:lang w:val="en" w:eastAsia="zh-CN" w:bidi="ar-SA"/>
        </w:rPr>
        <w:t>3</w:t>
      </w:r>
      <w:r>
        <w:rPr>
          <w:rFonts w:hint="eastAsia" w:ascii="华文宋体" w:hAnsi="华文宋体" w:eastAsia="华文宋体" w:cs="华文宋体"/>
          <w:kern w:val="2"/>
          <w:sz w:val="28"/>
          <w:szCs w:val="28"/>
          <w:lang w:val="en-US" w:eastAsia="zh-CN" w:bidi="ar-SA"/>
        </w:rPr>
        <w:t>年4月～2023年12月</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default" w:ascii="华文宋体" w:hAnsi="华文宋体" w:eastAsia="华文宋体" w:cs="华文宋体"/>
          <w:kern w:val="2"/>
          <w:sz w:val="28"/>
          <w:szCs w:val="28"/>
          <w:lang w:val="en" w:eastAsia="zh-CN" w:bidi="ar-SA"/>
        </w:rPr>
        <w:t>1.</w:t>
      </w:r>
      <w:r>
        <w:rPr>
          <w:rFonts w:hint="eastAsia" w:ascii="华文宋体" w:hAnsi="华文宋体" w:eastAsia="华文宋体" w:cs="华文宋体"/>
          <w:kern w:val="2"/>
          <w:sz w:val="28"/>
          <w:szCs w:val="28"/>
          <w:lang w:val="en-US" w:eastAsia="zh-CN" w:bidi="ar-SA"/>
        </w:rPr>
        <w:t>落实相关经费；</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2.确定标准构架，明确各个部分的要素；</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3.明确各起草单位在标准制定过程中的分工及工作；</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4.继续实地调研，逐条研究标准条款，修改完善标准草案，形成标准编制说明；</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5.多渠道公开征求科研院所、技术推广、种植企业等业内人士意见，并汇总分析和讨论采纳情况；</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6.召开专家研讨会议，对标准各项内容进行梳理，明确标准内容。</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7.进一步完善标准草案和编制说明，形成标准评审稿。</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第三阶段：2023年12月～2024年2月</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1.报送市市场监督管理局，开展标准送审稿审评，审评会议时形成会议纪要；</w:t>
      </w:r>
    </w:p>
    <w:p>
      <w:pPr>
        <w:spacing w:line="360" w:lineRule="auto"/>
        <w:ind w:firstLine="560" w:firstLineChars="200"/>
        <w:rPr>
          <w:rFonts w:hint="default"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2.根据专家审评意见对标准进行修改，形成标准报批稿。</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（三）经费保障</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本标准制订由庆元县农业产业服务中心提供资金保障，标准起草前后所需的所有开支均由该中心统一支付。</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（四）第一起草单位及人员分工</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本标准第一起草单位为庆元县农业产业服务中心，标准主要起草人：张君媚、李小白、吴伟珍、王梦萍、练健俊、胡华君、叶子杨、吴琦琦、吴彦青、叶志平。</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具体分工如下：</w:t>
      </w:r>
      <w:bookmarkStart w:id="4" w:name="_GoBack"/>
      <w:bookmarkEnd w:id="4"/>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张君媚：主持起草，全面负责有关部门的协调及各项工作；</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李小白：负责标准起草全程指导与修改工作；</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吴伟珍、练健俊、叶志平：负责蓝莓示范基地的建设及管理；</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王梦萍、胡华君、叶子杨、吴琦琦、吴彦青：负责实地调研与资料收集整理，征求及标准修正核对工作。</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（五）参与起草单位及协调情况</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本标准由单位与标准具体的实施者共同起草，并聘请行业相关单位科技人员一起参加起草。协调工作由庆元县农业产业服务中心负责，参与单位配合。</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（六）有关研究基础和前期研究成果介绍</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为了全面了解丽水市山地蓝莓种植产业的现状和发展情况，标准起草组人员对市内多个基地开展了调研。与种植主体、有关专家进行座谈，共同探讨了蓝莓山地种植的技术要求和特点，广泛听取了多方面的意见建议。广泛查阅了相关资料，了解了蓝莓在山地种植的现状和存在的问题。参考了相关技术标准，充分吸收山地蓝莓相关的最新研究成果和先进技术。为本技术规程的制定奠定了坚实基础。</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（七）保障措施</w:t>
      </w:r>
    </w:p>
    <w:p>
      <w:pPr>
        <w:spacing w:line="530" w:lineRule="exact"/>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本标准由庆元县农业产业服务中心总牵头，浙江省农业科学院、庆元县千山农业发展有限公司等单位共同起草。起草组成员包括了蓝莓生产者、蓝莓科研人员、水果产业管理者，成员分工明确，具有实际开展蓝莓种植的经验，也具备标准起草的能力、经验，完全能担当起本标准的制定工作。</w:t>
      </w:r>
      <w:bookmarkStart w:id="2" w:name="OLE_LINK2"/>
      <w:bookmarkStart w:id="3" w:name="OLE_LINK1"/>
      <w:r>
        <w:rPr>
          <w:rFonts w:hint="eastAsia" w:ascii="华文宋体" w:hAnsi="华文宋体" w:eastAsia="华文宋体" w:cs="华文宋体"/>
          <w:kern w:val="2"/>
          <w:sz w:val="28"/>
          <w:szCs w:val="28"/>
          <w:lang w:val="en-US" w:eastAsia="zh-CN" w:bidi="ar-SA"/>
        </w:rPr>
        <w:t>起草单位有相关经费用于标准的编制，都为本标准的制定提供了经费和技术等方面的保障。</w:t>
      </w:r>
    </w:p>
    <w:bookmarkEnd w:id="2"/>
    <w:bookmarkEnd w:id="3"/>
    <w:p>
      <w:pPr>
        <w:pStyle w:val="12"/>
        <w:keepNext w:val="0"/>
        <w:keepLines w:val="0"/>
        <w:pageBreakBefore w:val="0"/>
        <w:numPr>
          <w:ilvl w:val="0"/>
          <w:numId w:val="0"/>
        </w:numPr>
        <w:kinsoku/>
        <w:wordWrap/>
        <w:overflowPunct/>
        <w:topLinePunct w:val="0"/>
        <w:bidi w:val="0"/>
        <w:adjustRightInd/>
        <w:spacing w:line="560" w:lineRule="exact"/>
        <w:ind w:firstLine="560" w:firstLineChars="200"/>
        <w:textAlignment w:val="auto"/>
        <w:outlineLvl w:val="0"/>
        <w:rPr>
          <w:rFonts w:hint="eastAsia" w:ascii="黑体" w:hAnsi="黑体" w:eastAsia="黑体" w:cs="宋体"/>
          <w:bCs/>
          <w:sz w:val="28"/>
          <w:szCs w:val="28"/>
          <w:lang w:val="en-US" w:eastAsia="zh-CN"/>
        </w:rPr>
      </w:pPr>
      <w:r>
        <w:rPr>
          <w:rFonts w:hint="eastAsia" w:ascii="黑体" w:hAnsi="黑体" w:eastAsia="黑体" w:cs="宋体"/>
          <w:bCs/>
          <w:sz w:val="28"/>
          <w:szCs w:val="28"/>
          <w:lang w:val="en-US" w:eastAsia="zh-CN"/>
        </w:rPr>
        <w:t>三、编制过程及说明</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（一）任务来源</w:t>
      </w:r>
    </w:p>
    <w:p>
      <w:pPr>
        <w:spacing w:line="360" w:lineRule="auto"/>
        <w:ind w:firstLine="560" w:firstLineChars="200"/>
        <w:rPr>
          <w:rFonts w:hint="default"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1.任务下达</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2023年4月14日，丽水市市场监督管理局下达《关于下达2023年第一批丽水市地方标准制修定计划项目的通知》（丽市监〔2023〕27号），本项目名称：丘陵山地鲜食蓝莓生产和保鲜技术规程，项目承担单位：庆元县农业农村局，完成期限：2024年4月底前。</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2.编写单位</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主要起草单位：庆元县农业产业服务中心</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协助起草单位：浙江省农业科学院、庆元县千山农业发展有限公司。</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（二）主要工作过程</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2023年2月20日，丽水市市场监督管理局下发了《关于开展2023年度丽水市地方标准制（修）订计划项目建议征集工作的通知》（丽市监便笺〔2023〕18号），收到文件后，庆元县农业产业服务中心积极申报，向市级行业主管部门丽水市农业农村局提交《丘陵山地鲜食蓝莓生产和保鲜技术规程》项目建议书及草案，并得到初审推荐。</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2023年4月3日，参加标准立项评估会，向与会领导、专家汇报本标准立项的必要性、可行性、主要（技术）内容、预期目标、社会效益及保障措施等情况，接受提问、质询。</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2023年4月14日，丽水市市场监督管理局下达《关于下达2023年第一批丽水市地方标准制修定计划项目的通知》（丽市监〔2023〕27号）。</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2023年4月～6月，成立标准起草工作组。在已有技术资料的基础上，进一步查阅、收集总结丘陵山地鲜食蓝莓生产和保鲜技术标准材料，确定了标准的具体编制任务，形成编制提纲。</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2023年7月～10月，起草成员对蓝莓品种、种植技术以及储运等数据和技术资料进行收集、整理和分析，总结各个关键环节的技术要点，形成《丘陵山地鲜食蓝莓生产和保鲜技术规程》（草案）。</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2023年11月～2024年1月，在前期充分试验、调研和讨论的基础上，形成了标准征求意见稿。</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2023年2月27日～3月27日，由丽水市农业农村局在丽水市人民政府网站“公示公告”栏目发布“关于公开征求市级地方标准《丘陵山地鲜食蓝莓生产和保鲜技术规程》（征求意见稿）意见的通知”，面向社会公开征求意见。</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2024年2月23日～3月2</w:t>
      </w:r>
      <w:r>
        <w:rPr>
          <w:rFonts w:hint="default" w:ascii="华文宋体" w:hAnsi="华文宋体" w:eastAsia="华文宋体" w:cs="华文宋体"/>
          <w:kern w:val="2"/>
          <w:sz w:val="28"/>
          <w:szCs w:val="28"/>
          <w:lang w:val="en" w:eastAsia="zh-CN" w:bidi="ar-SA"/>
        </w:rPr>
        <w:t>0</w:t>
      </w:r>
      <w:r>
        <w:rPr>
          <w:rFonts w:hint="eastAsia" w:ascii="华文宋体" w:hAnsi="华文宋体" w:eastAsia="华文宋体" w:cs="华文宋体"/>
          <w:kern w:val="2"/>
          <w:sz w:val="28"/>
          <w:szCs w:val="28"/>
          <w:lang w:val="en-US" w:eastAsia="zh-CN" w:bidi="ar-SA"/>
        </w:rPr>
        <w:t>日，通过浙政钉、微信等方式向浙江省农业科学院、浙江省农业技术推广中心、**等省、市、县科研、推广和生产主体广泛征求意见，对收回的修改意见，工作组进行逐条核对，反复论证是否采纳，进行最终完善。</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2024年*月*日，邀请丽水市标准管理、水果等方面的权威专家，在丽水市农业农村局召开标准研讨会。根据专家意见，对草案的部分章节和内容进行修改，修改后形成征求意见稿。</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2024年*月*日，形成送审稿，提交丽水市市场监督管理局，申请组织专家审评。</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2024年*月*日，由丽水市市场监督管理局组织，在**召开审评会。</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2024年*月*日～*月*日，根据审评会专家意见进行修改，经专家组确认无异议后形成报批稿。</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（三）征求意见汇总情况</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1.研讨会意见</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2024年 月 日，标准起草单位邀请丽水市农业农村局、丽水市农林科学研究院、市场监督管理局等单位的 位专家举行《丘陵山地鲜食蓝莓生产和保鲜技术规程》研讨会。根据研讨会意见修改如下：</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 w:eastAsia="zh-CN" w:bidi="ar-SA"/>
        </w:rPr>
        <w:t>（</w:t>
      </w:r>
      <w:r>
        <w:rPr>
          <w:rFonts w:hint="eastAsia" w:ascii="华文宋体" w:hAnsi="华文宋体" w:eastAsia="华文宋体" w:cs="华文宋体"/>
          <w:kern w:val="2"/>
          <w:sz w:val="28"/>
          <w:szCs w:val="28"/>
          <w:lang w:val="en-US" w:eastAsia="zh-CN" w:bidi="ar-SA"/>
        </w:rPr>
        <w:t>1</w:t>
      </w:r>
      <w:r>
        <w:rPr>
          <w:rFonts w:hint="eastAsia" w:ascii="华文宋体" w:hAnsi="华文宋体" w:eastAsia="华文宋体" w:cs="华文宋体"/>
          <w:kern w:val="2"/>
          <w:sz w:val="28"/>
          <w:szCs w:val="28"/>
          <w:lang w:val="en" w:eastAsia="zh-CN" w:bidi="ar-SA"/>
        </w:rPr>
        <w:t>）</w:t>
      </w:r>
      <w:r>
        <w:rPr>
          <w:rFonts w:hint="default" w:ascii="华文宋体" w:hAnsi="华文宋体" w:eastAsia="华文宋体" w:cs="华文宋体"/>
          <w:kern w:val="2"/>
          <w:sz w:val="28"/>
          <w:szCs w:val="28"/>
          <w:lang w:val="en" w:eastAsia="zh-CN" w:bidi="ar-SA"/>
        </w:rPr>
        <w:t>.</w:t>
      </w:r>
      <w:r>
        <w:rPr>
          <w:rFonts w:hint="eastAsia" w:ascii="华文宋体" w:hAnsi="华文宋体" w:eastAsia="华文宋体" w:cs="华文宋体"/>
          <w:kern w:val="2"/>
          <w:sz w:val="28"/>
          <w:szCs w:val="28"/>
          <w:lang w:val="en-US" w:eastAsia="zh-CN" w:bidi="ar-SA"/>
        </w:rPr>
        <w:t>...；</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（3）...。</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2.面向社会公开征求意见</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 xml:space="preserve">2024年2月 </w:t>
      </w:r>
      <w:r>
        <w:rPr>
          <w:rFonts w:hint="eastAsia" w:ascii="华文宋体" w:hAnsi="华文宋体" w:eastAsia="华文宋体" w:cs="华文宋体"/>
          <w:kern w:val="2"/>
          <w:sz w:val="28"/>
          <w:szCs w:val="28"/>
          <w:lang w:val="en" w:eastAsia="zh-CN" w:bidi="ar-SA"/>
        </w:rPr>
        <w:t>日</w:t>
      </w:r>
      <w:r>
        <w:rPr>
          <w:rFonts w:hint="eastAsia" w:ascii="华文宋体" w:hAnsi="华文宋体" w:eastAsia="华文宋体" w:cs="华文宋体"/>
          <w:kern w:val="2"/>
          <w:sz w:val="28"/>
          <w:szCs w:val="28"/>
          <w:lang w:val="en-US" w:eastAsia="zh-CN" w:bidi="ar-SA"/>
        </w:rPr>
        <w:t>开始，在市政府网站“公示公告”栏目发布征求意见稿，同时向浙江省农业科学院、浙江省农技推广中心、**及**专业合作社等科研、推广和生产主体等*家单位的*位专家和生产人员征求意见，共收回反馈意见*份，共*条。编写工作组经逐条核对，反复论证，最终采纳*条，未采纳*条（详见征求意见情况表）。</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3.标准审评会意见</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2024年*月*日，丽水市市场监督管理局和丽水市农业农村局组织标准审评会，审评会委员会由*等单位的*位专家组成，根据审评会的意见，修改如下：</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 w:eastAsia="zh-CN" w:bidi="ar-SA"/>
        </w:rPr>
        <w:t>（</w:t>
      </w:r>
      <w:r>
        <w:rPr>
          <w:rFonts w:hint="eastAsia" w:ascii="华文宋体" w:hAnsi="华文宋体" w:eastAsia="华文宋体" w:cs="华文宋体"/>
          <w:kern w:val="2"/>
          <w:sz w:val="28"/>
          <w:szCs w:val="28"/>
          <w:lang w:val="en-US" w:eastAsia="zh-CN" w:bidi="ar-SA"/>
        </w:rPr>
        <w:t>1</w:t>
      </w:r>
      <w:r>
        <w:rPr>
          <w:rFonts w:hint="eastAsia" w:ascii="华文宋体" w:hAnsi="华文宋体" w:eastAsia="华文宋体" w:cs="华文宋体"/>
          <w:kern w:val="2"/>
          <w:sz w:val="28"/>
          <w:szCs w:val="28"/>
          <w:lang w:val="en" w:eastAsia="zh-CN" w:bidi="ar-SA"/>
        </w:rPr>
        <w:t>）</w:t>
      </w:r>
      <w:r>
        <w:rPr>
          <w:rFonts w:hint="default" w:ascii="华文宋体" w:hAnsi="华文宋体" w:eastAsia="华文宋体" w:cs="华文宋体"/>
          <w:kern w:val="2"/>
          <w:sz w:val="28"/>
          <w:szCs w:val="28"/>
          <w:lang w:val="en" w:eastAsia="zh-CN" w:bidi="ar-SA"/>
        </w:rPr>
        <w:t>.</w:t>
      </w:r>
      <w:r>
        <w:rPr>
          <w:rFonts w:hint="eastAsia" w:ascii="华文宋体" w:hAnsi="华文宋体" w:eastAsia="华文宋体" w:cs="华文宋体"/>
          <w:kern w:val="2"/>
          <w:sz w:val="28"/>
          <w:szCs w:val="28"/>
          <w:lang w:val="en-US" w:eastAsia="zh-CN" w:bidi="ar-SA"/>
        </w:rPr>
        <w:t>...；</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w:t>
      </w: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（3）...。</w:t>
      </w:r>
    </w:p>
    <w:p>
      <w:pPr>
        <w:pStyle w:val="12"/>
        <w:keepNext w:val="0"/>
        <w:keepLines w:val="0"/>
        <w:pageBreakBefore w:val="0"/>
        <w:numPr>
          <w:ilvl w:val="0"/>
          <w:numId w:val="0"/>
        </w:numPr>
        <w:kinsoku/>
        <w:wordWrap/>
        <w:overflowPunct/>
        <w:topLinePunct w:val="0"/>
        <w:bidi w:val="0"/>
        <w:adjustRightInd/>
        <w:spacing w:line="560" w:lineRule="exact"/>
        <w:ind w:left="-720" w:leftChars="0" w:firstLine="1120" w:firstLineChars="400"/>
        <w:textAlignment w:val="auto"/>
        <w:outlineLvl w:val="0"/>
        <w:rPr>
          <w:rFonts w:hint="eastAsia" w:ascii="黑体" w:hAnsi="黑体" w:eastAsia="黑体" w:cs="宋体"/>
          <w:bCs/>
          <w:sz w:val="28"/>
          <w:szCs w:val="28"/>
          <w:lang w:val="en-US" w:eastAsia="zh-CN"/>
        </w:rPr>
      </w:pPr>
      <w:r>
        <w:rPr>
          <w:rFonts w:hint="eastAsia" w:ascii="黑体" w:hAnsi="黑体" w:eastAsia="黑体" w:cs="宋体"/>
          <w:bCs/>
          <w:sz w:val="28"/>
          <w:szCs w:val="28"/>
          <w:lang w:val="en-US" w:eastAsia="zh-CN"/>
        </w:rPr>
        <w:t>四、与有关法律法规和国家、行业、省/市地方标准的关系</w:t>
      </w:r>
    </w:p>
    <w:p>
      <w:pPr>
        <w:spacing w:line="360" w:lineRule="auto"/>
        <w:ind w:firstLine="560" w:firstLineChars="200"/>
        <w:rPr>
          <w:rFonts w:ascii="仿宋" w:hAnsi="仿宋" w:eastAsia="仿宋"/>
          <w:kern w:val="0"/>
          <w:sz w:val="28"/>
          <w:szCs w:val="28"/>
        </w:rPr>
      </w:pPr>
      <w:r>
        <w:rPr>
          <w:rFonts w:hint="eastAsia" w:ascii="华文宋体" w:hAnsi="华文宋体" w:eastAsia="华文宋体" w:cs="华文宋体"/>
          <w:kern w:val="2"/>
          <w:sz w:val="28"/>
          <w:szCs w:val="28"/>
          <w:lang w:val="en-US" w:eastAsia="zh-CN" w:bidi="ar-SA"/>
        </w:rPr>
        <w:t>本标准遵循《中华人民共和国标准化法》等相关的法规和强制性标准，结合地方实际情况制定，与现行的法律法规及强制性标准无冲突。</w:t>
      </w:r>
    </w:p>
    <w:p>
      <w:pPr>
        <w:pStyle w:val="12"/>
        <w:keepNext w:val="0"/>
        <w:keepLines w:val="0"/>
        <w:pageBreakBefore w:val="0"/>
        <w:numPr>
          <w:ilvl w:val="0"/>
          <w:numId w:val="0"/>
        </w:numPr>
        <w:kinsoku/>
        <w:wordWrap/>
        <w:overflowPunct/>
        <w:topLinePunct w:val="0"/>
        <w:bidi w:val="0"/>
        <w:adjustRightInd/>
        <w:spacing w:line="560" w:lineRule="exact"/>
        <w:ind w:left="-720" w:leftChars="0" w:firstLine="1120" w:firstLineChars="400"/>
        <w:textAlignment w:val="auto"/>
        <w:outlineLvl w:val="0"/>
        <w:rPr>
          <w:rFonts w:hint="eastAsia" w:ascii="黑体" w:hAnsi="黑体" w:eastAsia="黑体" w:cs="宋体"/>
          <w:bCs/>
          <w:sz w:val="28"/>
          <w:szCs w:val="28"/>
          <w:lang w:val="en-US" w:eastAsia="zh-CN"/>
        </w:rPr>
      </w:pPr>
      <w:r>
        <w:rPr>
          <w:rFonts w:hint="eastAsia" w:ascii="黑体" w:hAnsi="黑体" w:eastAsia="黑体" w:cs="宋体"/>
          <w:bCs/>
          <w:sz w:val="28"/>
          <w:szCs w:val="28"/>
          <w:lang w:val="en-US" w:eastAsia="zh-CN"/>
        </w:rPr>
        <w:t>五、标准文本介绍及变更说明</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（一）标准编制原则</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以规程性、科学性、实用性为原则，依据GB/T 1.1—2020《标准化工作导则  第1部分：标准化文件的结构和起草规则》和《丽水市地方标准管理实施细则（试行）》的规定要求起草。本标准编制过程中，充分吸收山地蓝莓相关的最新研究成果和先进技术，制订出更加科学、合理的管理措施和技术指标，以体现规程的先进性和科学性。本标准符合国家和行业有关方针、政策、法律、法规，并结合我市地理、土壤环境和产业现状的实际，广泛吸收和听取相关专家、主管部门和使用单位意见，使标准具有可操作性和适用性。</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（二）主要参考文献</w:t>
      </w:r>
    </w:p>
    <w:p>
      <w:pPr>
        <w:pStyle w:val="16"/>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1.GB 3095 环境空气质量标准</w:t>
      </w:r>
    </w:p>
    <w:p>
      <w:pPr>
        <w:pStyle w:val="16"/>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2.GB 5084  农田灌溉水质标准</w:t>
      </w:r>
    </w:p>
    <w:p>
      <w:pPr>
        <w:pStyle w:val="16"/>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3.GB 15618 土壤环境质量标准</w:t>
      </w:r>
    </w:p>
    <w:p>
      <w:pPr>
        <w:pStyle w:val="16"/>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4.NY/T 393 绿色食品农药使用准则</w:t>
      </w:r>
    </w:p>
    <w:p>
      <w:pPr>
        <w:pStyle w:val="16"/>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5.NY/T 2788 蓝莓保鲜贮运技术规程</w:t>
      </w:r>
    </w:p>
    <w:p>
      <w:pPr>
        <w:pStyle w:val="16"/>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6.NY/T 3033 农产品等级规格蓝莓</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（三）标准名称及变更说明</w:t>
      </w:r>
    </w:p>
    <w:p>
      <w:pPr>
        <w:keepNext w:val="0"/>
        <w:keepLines w:val="0"/>
        <w:pageBreakBefore w:val="0"/>
        <w:kinsoku/>
        <w:wordWrap/>
        <w:overflowPunct/>
        <w:topLinePunct w:val="0"/>
        <w:bidi w:val="0"/>
        <w:adjustRightInd/>
        <w:spacing w:line="560" w:lineRule="exact"/>
        <w:ind w:left="0" w:leftChars="0" w:firstLine="560" w:firstLineChars="200"/>
        <w:textAlignment w:val="auto"/>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无变更</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（四）标准适用范围及变更说明</w:t>
      </w:r>
    </w:p>
    <w:p>
      <w:pPr>
        <w:keepNext w:val="0"/>
        <w:keepLines w:val="0"/>
        <w:pageBreakBefore w:val="0"/>
        <w:numPr>
          <w:ilvl w:val="0"/>
          <w:numId w:val="0"/>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本标准适用于丽水市丘陵山地鲜食蓝莓生产和保鲜技术，无变更。</w:t>
      </w:r>
    </w:p>
    <w:p>
      <w:pPr>
        <w:keepNext w:val="0"/>
        <w:keepLines w:val="0"/>
        <w:pageBreakBefore w:val="0"/>
        <w:numPr>
          <w:ilvl w:val="0"/>
          <w:numId w:val="3"/>
        </w:numPr>
        <w:kinsoku/>
        <w:wordWrap/>
        <w:overflowPunct/>
        <w:topLinePunct w:val="0"/>
        <w:bidi w:val="0"/>
        <w:adjustRightInd/>
        <w:spacing w:line="560" w:lineRule="exact"/>
        <w:ind w:left="0" w:leftChars="0" w:firstLine="56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标准结构框架及变更说明</w:t>
      </w:r>
    </w:p>
    <w:p>
      <w:pPr>
        <w:keepNext w:val="0"/>
        <w:keepLines w:val="0"/>
        <w:pageBreakBefore w:val="0"/>
        <w:numPr>
          <w:ilvl w:val="0"/>
          <w:numId w:val="0"/>
        </w:numPr>
        <w:kinsoku/>
        <w:wordWrap/>
        <w:overflowPunct/>
        <w:topLinePunct w:val="0"/>
        <w:bidi w:val="0"/>
        <w:adjustRightInd/>
        <w:spacing w:line="560" w:lineRule="exact"/>
        <w:ind w:firstLine="560" w:firstLineChars="200"/>
        <w:textAlignment w:val="auto"/>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2023年4月上报标准的结构框架为：范围、规范性引用文件、术语和定义、建园</w:t>
      </w:r>
      <w:r>
        <w:rPr>
          <w:rFonts w:hint="default" w:ascii="华文宋体" w:hAnsi="华文宋体" w:eastAsia="华文宋体" w:cs="华文宋体"/>
          <w:kern w:val="2"/>
          <w:sz w:val="28"/>
          <w:szCs w:val="28"/>
          <w:lang w:val="en-US" w:eastAsia="zh-CN" w:bidi="ar-SA"/>
        </w:rPr>
        <w:t>、</w:t>
      </w:r>
      <w:r>
        <w:rPr>
          <w:rFonts w:hint="eastAsia" w:ascii="华文宋体" w:hAnsi="华文宋体" w:eastAsia="华文宋体" w:cs="华文宋体"/>
          <w:kern w:val="2"/>
          <w:sz w:val="28"/>
          <w:szCs w:val="28"/>
          <w:lang w:val="en-US" w:eastAsia="zh-CN" w:bidi="ar-SA"/>
        </w:rPr>
        <w:t>水肥管理、整形修枝、病虫害防治、采收、生产和保鲜模式图等九章节内容，编制团队在立项后的讨论会上加入了“花果管理”、“田间档案管理”章节，并将“采收”章节拆分成“采收”和“采后保鲜和贮运”等章节，将“生产和保鲜模式图”章节名称变更为“山地鲜食蓝莓生产标准模式”。</w:t>
      </w:r>
    </w:p>
    <w:p>
      <w:pPr>
        <w:keepNext w:val="0"/>
        <w:keepLines w:val="0"/>
        <w:pageBreakBefore w:val="0"/>
        <w:numPr>
          <w:ilvl w:val="0"/>
          <w:numId w:val="0"/>
        </w:numPr>
        <w:kinsoku/>
        <w:wordWrap/>
        <w:overflowPunct/>
        <w:topLinePunct w:val="0"/>
        <w:bidi w:val="0"/>
        <w:adjustRightInd/>
        <w:spacing w:line="560" w:lineRule="exact"/>
        <w:ind w:firstLine="560" w:firstLineChars="200"/>
        <w:textAlignment w:val="auto"/>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变更后的标准结构框架为：范围、规范性引用文件、术语和定义、建园</w:t>
      </w:r>
      <w:r>
        <w:rPr>
          <w:rFonts w:hint="default" w:ascii="华文宋体" w:hAnsi="华文宋体" w:eastAsia="华文宋体" w:cs="华文宋体"/>
          <w:kern w:val="2"/>
          <w:sz w:val="28"/>
          <w:szCs w:val="28"/>
          <w:lang w:val="en-US" w:eastAsia="zh-CN" w:bidi="ar-SA"/>
        </w:rPr>
        <w:t>、</w:t>
      </w:r>
      <w:r>
        <w:rPr>
          <w:rFonts w:hint="eastAsia" w:ascii="华文宋体" w:hAnsi="华文宋体" w:eastAsia="华文宋体" w:cs="华文宋体"/>
          <w:kern w:val="2"/>
          <w:sz w:val="28"/>
          <w:szCs w:val="28"/>
          <w:lang w:val="en-US" w:eastAsia="zh-CN" w:bidi="ar-SA"/>
        </w:rPr>
        <w:t>土肥水管理、整形修枝、病虫害防治、采收、采后保鲜和贮运、生产和保鲜模式图等九丘陵山地鲜食蓝莓的生产</w:t>
      </w:r>
      <w:r>
        <w:rPr>
          <w:rFonts w:hint="default" w:ascii="华文宋体" w:hAnsi="华文宋体" w:eastAsia="华文宋体" w:cs="华文宋体"/>
          <w:kern w:val="2"/>
          <w:sz w:val="28"/>
          <w:szCs w:val="28"/>
          <w:lang w:val="en-US" w:eastAsia="zh-CN" w:bidi="ar-SA"/>
        </w:rPr>
        <w:t>的</w:t>
      </w:r>
      <w:r>
        <w:rPr>
          <w:rFonts w:hint="eastAsia" w:ascii="华文宋体" w:hAnsi="华文宋体" w:eastAsia="华文宋体" w:cs="华文宋体"/>
          <w:kern w:val="2"/>
          <w:sz w:val="28"/>
          <w:szCs w:val="28"/>
          <w:lang w:val="en-US" w:eastAsia="zh-CN" w:bidi="ar-SA"/>
        </w:rPr>
        <w:t>建园</w:t>
      </w:r>
      <w:r>
        <w:rPr>
          <w:rFonts w:hint="default" w:ascii="华文宋体" w:hAnsi="华文宋体" w:eastAsia="华文宋体" w:cs="华文宋体"/>
          <w:kern w:val="2"/>
          <w:sz w:val="28"/>
          <w:szCs w:val="28"/>
          <w:lang w:val="en-US" w:eastAsia="zh-CN" w:bidi="ar-SA"/>
        </w:rPr>
        <w:t>、</w:t>
      </w:r>
      <w:r>
        <w:rPr>
          <w:rFonts w:hint="eastAsia" w:ascii="华文宋体" w:hAnsi="华文宋体" w:eastAsia="华文宋体" w:cs="华文宋体"/>
          <w:kern w:val="2"/>
          <w:sz w:val="28"/>
          <w:szCs w:val="28"/>
          <w:lang w:val="en-US" w:eastAsia="zh-CN" w:bidi="ar-SA"/>
        </w:rPr>
        <w:t>土肥水管理、整形修枝、花果管理、病虫害防治、采收、采后保鲜和贮运、田间档案管理、山地鲜食蓝莓生产标准模式等技术要求。</w:t>
      </w:r>
    </w:p>
    <w:p>
      <w:pPr>
        <w:keepNext w:val="0"/>
        <w:keepLines w:val="0"/>
        <w:pageBreakBefore w:val="0"/>
        <w:numPr>
          <w:ilvl w:val="0"/>
          <w:numId w:val="4"/>
        </w:numPr>
        <w:kinsoku/>
        <w:wordWrap/>
        <w:overflowPunct/>
        <w:topLinePunct w:val="0"/>
        <w:bidi w:val="0"/>
        <w:adjustRightInd/>
        <w:spacing w:line="560" w:lineRule="exact"/>
        <w:ind w:left="0" w:leftChars="0" w:firstLine="562" w:firstLineChars="200"/>
        <w:textAlignment w:val="auto"/>
        <w:rPr>
          <w:rFonts w:hint="eastAsia" w:ascii="华文宋体" w:hAnsi="华文宋体" w:eastAsia="华文宋体" w:cs="华文宋体"/>
          <w:b/>
          <w:bCs/>
          <w:sz w:val="28"/>
          <w:szCs w:val="28"/>
          <w:lang w:val="en-US" w:eastAsia="zh-CN"/>
        </w:rPr>
      </w:pPr>
      <w:r>
        <w:rPr>
          <w:rFonts w:hint="eastAsia" w:ascii="华文宋体" w:hAnsi="华文宋体" w:eastAsia="华文宋体" w:cs="华文宋体"/>
          <w:b/>
          <w:bCs/>
          <w:sz w:val="28"/>
          <w:szCs w:val="28"/>
          <w:lang w:val="en-US" w:eastAsia="zh-CN"/>
        </w:rPr>
        <w:t>主要（技术）内容确定依据及说明</w:t>
      </w:r>
    </w:p>
    <w:p>
      <w:pPr>
        <w:keepNext w:val="0"/>
        <w:keepLines w:val="0"/>
        <w:pageBreakBefore w:val="0"/>
        <w:numPr>
          <w:ilvl w:val="0"/>
          <w:numId w:val="0"/>
        </w:numPr>
        <w:kinsoku/>
        <w:wordWrap/>
        <w:overflowPunct/>
        <w:topLinePunct w:val="0"/>
        <w:bidi w:val="0"/>
        <w:adjustRightInd/>
        <w:spacing w:line="560" w:lineRule="exact"/>
        <w:ind w:firstLine="560" w:firstLineChars="200"/>
        <w:textAlignment w:val="auto"/>
        <w:rPr>
          <w:rFonts w:hint="eastAsia" w:ascii="华文宋体" w:hAnsi="华文宋体" w:eastAsia="华文宋体" w:cs="华文宋体"/>
          <w:sz w:val="28"/>
          <w:szCs w:val="28"/>
          <w:highlight w:val="yellow"/>
          <w:lang w:val="en-US" w:eastAsia="zh-CN"/>
        </w:rPr>
      </w:pPr>
      <w:r>
        <w:rPr>
          <w:rFonts w:hint="eastAsia" w:ascii="华文宋体" w:hAnsi="华文宋体" w:eastAsia="华文宋体" w:cs="华文宋体"/>
          <w:sz w:val="28"/>
          <w:szCs w:val="28"/>
          <w:highlight w:val="none"/>
          <w:lang w:val="en-US" w:eastAsia="zh-CN"/>
        </w:rPr>
        <w:t>本标准属推荐性标准，标准提出的技术条款、指标、参数等的来源于团队在生产实践中积累的经验和做法。</w:t>
      </w:r>
    </w:p>
    <w:p>
      <w:pPr>
        <w:spacing w:line="360" w:lineRule="auto"/>
        <w:ind w:firstLine="560" w:firstLineChars="200"/>
        <w:rPr>
          <w:rFonts w:ascii="Times New Roman" w:hAnsi="Times New Roman"/>
          <w:kern w:val="0"/>
          <w:sz w:val="24"/>
        </w:rPr>
      </w:pPr>
      <w:r>
        <w:rPr>
          <w:rFonts w:hint="eastAsia" w:ascii="华文宋体" w:hAnsi="华文宋体" w:eastAsia="华文宋体" w:cs="华文宋体"/>
          <w:sz w:val="28"/>
          <w:szCs w:val="28"/>
          <w:highlight w:val="none"/>
          <w:lang w:val="en-US" w:eastAsia="zh-CN"/>
        </w:rPr>
        <w:t>1.起草小组成员对丽水丘陵山地蓝莓基地种植的主要蓝莓品种进行调研，调研情况详见表1。</w:t>
      </w:r>
    </w:p>
    <w:tbl>
      <w:tblPr>
        <w:tblStyle w:val="15"/>
        <w:tblpPr w:leftFromText="180" w:rightFromText="180" w:vertAnchor="text" w:tblpY="1"/>
        <w:tblOverlap w:val="never"/>
        <w:tblW w:w="5000" w:type="pct"/>
        <w:tblInd w:w="0" w:type="dxa"/>
        <w:tblLayout w:type="autofit"/>
        <w:tblCellMar>
          <w:top w:w="0" w:type="dxa"/>
          <w:left w:w="108" w:type="dxa"/>
          <w:bottom w:w="0" w:type="dxa"/>
          <w:right w:w="108" w:type="dxa"/>
        </w:tblCellMar>
      </w:tblPr>
      <w:tblGrid>
        <w:gridCol w:w="1476"/>
        <w:gridCol w:w="1664"/>
        <w:gridCol w:w="1665"/>
        <w:gridCol w:w="2142"/>
        <w:gridCol w:w="1959"/>
      </w:tblGrid>
      <w:tr>
        <w:tblPrEx>
          <w:tblCellMar>
            <w:top w:w="0" w:type="dxa"/>
            <w:left w:w="108" w:type="dxa"/>
            <w:bottom w:w="0" w:type="dxa"/>
            <w:right w:w="108" w:type="dxa"/>
          </w:tblCellMar>
        </w:tblPrEx>
        <w:trPr>
          <w:trHeight w:val="288" w:hRule="atLeast"/>
        </w:trPr>
        <w:tc>
          <w:tcPr>
            <w:tcW w:w="5000" w:type="pct"/>
            <w:gridSpan w:val="5"/>
            <w:tcBorders>
              <w:bottom w:val="single" w:color="auto" w:sz="4" w:space="0"/>
            </w:tcBorders>
            <w:noWrap/>
          </w:tcPr>
          <w:p>
            <w:pPr>
              <w:widowControl/>
              <w:spacing w:line="360" w:lineRule="auto"/>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表</w:t>
            </w:r>
            <w:r>
              <w:rPr>
                <w:rFonts w:hint="eastAsia" w:ascii="仿宋" w:hAnsi="仿宋" w:eastAsia="仿宋" w:cs="宋体"/>
                <w:b w:val="0"/>
                <w:bCs w:val="0"/>
                <w:color w:val="000000"/>
                <w:kern w:val="0"/>
                <w:szCs w:val="21"/>
                <w:lang w:val="en-US" w:eastAsia="zh-CN"/>
              </w:rPr>
              <w:t>1</w:t>
            </w:r>
            <w:r>
              <w:rPr>
                <w:rFonts w:hint="eastAsia" w:ascii="仿宋" w:hAnsi="仿宋" w:eastAsia="仿宋" w:cs="宋体"/>
                <w:b w:val="0"/>
                <w:bCs w:val="0"/>
                <w:color w:val="000000"/>
                <w:kern w:val="0"/>
                <w:szCs w:val="21"/>
              </w:rPr>
              <w:t xml:space="preserve"> </w:t>
            </w:r>
            <w:r>
              <w:rPr>
                <w:rFonts w:hint="eastAsia" w:ascii="仿宋" w:hAnsi="仿宋" w:eastAsia="仿宋" w:cs="宋体"/>
                <w:b w:val="0"/>
                <w:bCs w:val="0"/>
                <w:color w:val="000000"/>
                <w:kern w:val="0"/>
                <w:szCs w:val="21"/>
                <w:lang w:eastAsia="zh-CN"/>
              </w:rPr>
              <w:t>丽水</w:t>
            </w:r>
            <w:r>
              <w:rPr>
                <w:rFonts w:hint="eastAsia" w:ascii="仿宋" w:hAnsi="仿宋" w:eastAsia="仿宋" w:cs="宋体"/>
                <w:b w:val="0"/>
                <w:bCs w:val="0"/>
                <w:color w:val="000000"/>
                <w:kern w:val="0"/>
                <w:szCs w:val="21"/>
              </w:rPr>
              <w:t>山地蓝莓主要的种植品种</w:t>
            </w:r>
          </w:p>
        </w:tc>
      </w:tr>
      <w:tr>
        <w:tblPrEx>
          <w:tblCellMar>
            <w:top w:w="0" w:type="dxa"/>
            <w:left w:w="108" w:type="dxa"/>
            <w:bottom w:w="0" w:type="dxa"/>
            <w:right w:w="108" w:type="dxa"/>
          </w:tblCellMar>
        </w:tblPrEx>
        <w:trPr>
          <w:trHeight w:val="288" w:hRule="atLeast"/>
        </w:trPr>
        <w:tc>
          <w:tcPr>
            <w:tcW w:w="819" w:type="pct"/>
            <w:tcBorders>
              <w:top w:val="single" w:color="auto" w:sz="4" w:space="0"/>
              <w:bottom w:val="single" w:color="auto" w:sz="4" w:space="0"/>
            </w:tcBorders>
            <w:shd w:val="clear" w:color="auto" w:fill="CCCCCC" w:themeFill="text1" w:themeFillTint="33"/>
          </w:tcPr>
          <w:p>
            <w:pPr>
              <w:widowControl/>
              <w:spacing w:line="360" w:lineRule="auto"/>
              <w:jc w:val="left"/>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品种名</w:t>
            </w:r>
          </w:p>
        </w:tc>
        <w:tc>
          <w:tcPr>
            <w:tcW w:w="937" w:type="pct"/>
            <w:tcBorders>
              <w:top w:val="single" w:color="auto" w:sz="4" w:space="0"/>
              <w:bottom w:val="single" w:color="auto" w:sz="4" w:space="0"/>
            </w:tcBorders>
            <w:shd w:val="clear" w:color="auto" w:fill="CCCCCC" w:themeFill="text1" w:themeFillTint="33"/>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需冷量</w:t>
            </w:r>
          </w:p>
        </w:tc>
        <w:tc>
          <w:tcPr>
            <w:tcW w:w="937" w:type="pct"/>
            <w:tcBorders>
              <w:top w:val="single" w:color="auto" w:sz="4" w:space="0"/>
              <w:bottom w:val="single" w:color="auto" w:sz="4" w:space="0"/>
            </w:tcBorders>
            <w:shd w:val="clear" w:color="auto" w:fill="CCCCCC" w:themeFill="text1" w:themeFillTint="33"/>
            <w:noWrap/>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成熟期</w:t>
            </w:r>
          </w:p>
        </w:tc>
        <w:tc>
          <w:tcPr>
            <w:tcW w:w="1205" w:type="pct"/>
            <w:tcBorders>
              <w:top w:val="single" w:color="auto" w:sz="4" w:space="0"/>
              <w:bottom w:val="single" w:color="auto" w:sz="4" w:space="0"/>
            </w:tcBorders>
            <w:shd w:val="clear" w:color="auto" w:fill="CCCCCC" w:themeFill="text1" w:themeFillTint="33"/>
            <w:noWrap/>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果实特征</w:t>
            </w:r>
          </w:p>
        </w:tc>
        <w:tc>
          <w:tcPr>
            <w:tcW w:w="1101" w:type="pct"/>
            <w:tcBorders>
              <w:top w:val="single" w:color="auto" w:sz="4" w:space="0"/>
              <w:bottom w:val="single" w:color="auto" w:sz="4" w:space="0"/>
            </w:tcBorders>
            <w:shd w:val="clear" w:color="auto" w:fill="CCCCCC" w:themeFill="text1" w:themeFillTint="33"/>
            <w:noWrap/>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树体特点</w:t>
            </w:r>
          </w:p>
        </w:tc>
      </w:tr>
      <w:tr>
        <w:tblPrEx>
          <w:tblCellMar>
            <w:top w:w="0" w:type="dxa"/>
            <w:left w:w="108" w:type="dxa"/>
            <w:bottom w:w="0" w:type="dxa"/>
            <w:right w:w="108" w:type="dxa"/>
          </w:tblCellMar>
        </w:tblPrEx>
        <w:trPr>
          <w:trHeight w:val="1440" w:hRule="atLeast"/>
        </w:trPr>
        <w:tc>
          <w:tcPr>
            <w:tcW w:w="819" w:type="pct"/>
            <w:tcBorders>
              <w:top w:val="single" w:color="auto" w:sz="4" w:space="0"/>
            </w:tcBorders>
          </w:tcPr>
          <w:p>
            <w:pPr>
              <w:widowControl/>
              <w:spacing w:line="360" w:lineRule="auto"/>
              <w:jc w:val="left"/>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奥尼尔</w:t>
            </w:r>
            <w:r>
              <w:rPr>
                <w:rFonts w:ascii="仿宋" w:hAnsi="仿宋" w:eastAsia="仿宋"/>
                <w:b w:val="0"/>
                <w:bCs w:val="0"/>
                <w:color w:val="000000"/>
                <w:kern w:val="0"/>
                <w:szCs w:val="21"/>
              </w:rPr>
              <w:t>(O</w:t>
            </w:r>
            <w:r>
              <w:rPr>
                <w:rFonts w:hint="eastAsia" w:ascii="仿宋" w:hAnsi="仿宋" w:eastAsia="仿宋" w:cs="宋体"/>
                <w:b w:val="0"/>
                <w:bCs w:val="0"/>
                <w:color w:val="000000"/>
                <w:kern w:val="0"/>
                <w:szCs w:val="21"/>
              </w:rPr>
              <w:t>’</w:t>
            </w:r>
            <w:r>
              <w:rPr>
                <w:rFonts w:ascii="仿宋" w:hAnsi="仿宋" w:eastAsia="仿宋"/>
                <w:b w:val="0"/>
                <w:bCs w:val="0"/>
                <w:color w:val="000000"/>
                <w:kern w:val="0"/>
                <w:szCs w:val="21"/>
              </w:rPr>
              <w:t>Neal)</w:t>
            </w:r>
          </w:p>
        </w:tc>
        <w:tc>
          <w:tcPr>
            <w:tcW w:w="937" w:type="pct"/>
            <w:tcBorders>
              <w:top w:val="single" w:color="auto" w:sz="4" w:space="0"/>
            </w:tcBorders>
          </w:tcPr>
          <w:p>
            <w:pPr>
              <w:widowControl/>
              <w:spacing w:line="360" w:lineRule="auto"/>
              <w:jc w:val="left"/>
              <w:rPr>
                <w:rFonts w:ascii="仿宋" w:hAnsi="仿宋" w:eastAsia="仿宋" w:cs="宋体"/>
                <w:color w:val="000000"/>
                <w:kern w:val="0"/>
                <w:szCs w:val="21"/>
              </w:rPr>
            </w:pPr>
            <w:r>
              <w:rPr>
                <w:rFonts w:ascii="仿宋" w:hAnsi="仿宋" w:eastAsia="仿宋"/>
                <w:color w:val="000000"/>
                <w:kern w:val="0"/>
                <w:szCs w:val="21"/>
              </w:rPr>
              <w:t>400</w:t>
            </w:r>
            <w:r>
              <w:rPr>
                <w:rFonts w:hint="eastAsia" w:ascii="仿宋" w:hAnsi="仿宋" w:eastAsia="仿宋" w:cs="宋体"/>
                <w:color w:val="000000"/>
                <w:kern w:val="0"/>
                <w:szCs w:val="21"/>
              </w:rPr>
              <w:t>小时左右。</w:t>
            </w:r>
          </w:p>
        </w:tc>
        <w:tc>
          <w:tcPr>
            <w:tcW w:w="937" w:type="pct"/>
            <w:tcBorders>
              <w:top w:val="single" w:color="auto" w:sz="4" w:space="0"/>
            </w:tcBorders>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早熟，成熟时间多为</w:t>
            </w:r>
            <w:r>
              <w:rPr>
                <w:rFonts w:ascii="仿宋" w:hAnsi="仿宋" w:eastAsia="仿宋"/>
                <w:color w:val="000000"/>
                <w:kern w:val="0"/>
                <w:szCs w:val="21"/>
              </w:rPr>
              <w:t>5</w:t>
            </w:r>
            <w:r>
              <w:rPr>
                <w:rFonts w:hint="eastAsia" w:ascii="仿宋" w:hAnsi="仿宋" w:eastAsia="仿宋" w:cs="宋体"/>
                <w:color w:val="000000"/>
                <w:kern w:val="0"/>
                <w:szCs w:val="21"/>
              </w:rPr>
              <w:t>月</w:t>
            </w:r>
            <w:r>
              <w:rPr>
                <w:rFonts w:ascii="仿宋" w:hAnsi="仿宋" w:eastAsia="仿宋"/>
                <w:color w:val="000000"/>
                <w:kern w:val="0"/>
                <w:szCs w:val="21"/>
              </w:rPr>
              <w:t>20</w:t>
            </w:r>
            <w:r>
              <w:rPr>
                <w:rFonts w:hint="eastAsia" w:ascii="仿宋" w:hAnsi="仿宋" w:eastAsia="仿宋" w:cs="宋体"/>
                <w:color w:val="000000"/>
                <w:kern w:val="0"/>
                <w:szCs w:val="21"/>
              </w:rPr>
              <w:t>日左右。</w:t>
            </w:r>
          </w:p>
        </w:tc>
        <w:tc>
          <w:tcPr>
            <w:tcW w:w="1205" w:type="pct"/>
            <w:tcBorders>
              <w:top w:val="single" w:color="auto" w:sz="4" w:space="0"/>
            </w:tcBorders>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果中大，圆形至偏圆形，果蒂痕小、干，果粉较少，果皮暗蓝色、果肉质硬、甜度大，酸度小、香味浓。</w:t>
            </w:r>
          </w:p>
        </w:tc>
        <w:tc>
          <w:tcPr>
            <w:tcW w:w="1101" w:type="pct"/>
            <w:tcBorders>
              <w:top w:val="single" w:color="auto" w:sz="4" w:space="0"/>
            </w:tcBorders>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树势中，半开张型，对土壤的适应性中等，有一定的耐寒性，但耐热性略差，但栽培上对土壤有机质要达较高。</w:t>
            </w:r>
          </w:p>
        </w:tc>
      </w:tr>
      <w:tr>
        <w:tblPrEx>
          <w:tblCellMar>
            <w:top w:w="0" w:type="dxa"/>
            <w:left w:w="108" w:type="dxa"/>
            <w:bottom w:w="0" w:type="dxa"/>
            <w:right w:w="108" w:type="dxa"/>
          </w:tblCellMar>
        </w:tblPrEx>
        <w:trPr>
          <w:trHeight w:val="1440" w:hRule="atLeast"/>
        </w:trPr>
        <w:tc>
          <w:tcPr>
            <w:tcW w:w="819" w:type="pct"/>
            <w:shd w:val="clear" w:color="auto" w:fill="CCCCCC" w:themeFill="text1" w:themeFillTint="33"/>
          </w:tcPr>
          <w:p>
            <w:pPr>
              <w:widowControl/>
              <w:spacing w:line="360" w:lineRule="auto"/>
              <w:jc w:val="left"/>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绿宝石</w:t>
            </w:r>
            <w:r>
              <w:rPr>
                <w:rFonts w:ascii="仿宋" w:hAnsi="仿宋" w:eastAsia="仿宋"/>
                <w:b w:val="0"/>
                <w:bCs w:val="0"/>
                <w:color w:val="000000"/>
                <w:kern w:val="0"/>
                <w:szCs w:val="21"/>
              </w:rPr>
              <w:t xml:space="preserve"> (Emerald)</w:t>
            </w:r>
          </w:p>
        </w:tc>
        <w:tc>
          <w:tcPr>
            <w:tcW w:w="937" w:type="pct"/>
            <w:shd w:val="clear" w:color="auto" w:fill="CCCCCC" w:themeFill="text1" w:themeFillTint="33"/>
          </w:tcPr>
          <w:p>
            <w:pPr>
              <w:widowControl/>
              <w:spacing w:line="360" w:lineRule="auto"/>
              <w:jc w:val="left"/>
              <w:rPr>
                <w:rFonts w:ascii="仿宋" w:hAnsi="仿宋" w:eastAsia="仿宋" w:cs="宋体"/>
                <w:color w:val="000000"/>
                <w:kern w:val="0"/>
                <w:szCs w:val="21"/>
              </w:rPr>
            </w:pPr>
            <w:r>
              <w:rPr>
                <w:rFonts w:ascii="仿宋" w:hAnsi="仿宋" w:eastAsia="仿宋"/>
                <w:color w:val="000000"/>
                <w:kern w:val="0"/>
                <w:szCs w:val="21"/>
              </w:rPr>
              <w:t>200</w:t>
            </w:r>
            <w:r>
              <w:rPr>
                <w:rFonts w:hint="eastAsia" w:ascii="仿宋" w:hAnsi="仿宋" w:eastAsia="仿宋" w:cs="宋体"/>
                <w:color w:val="000000"/>
                <w:kern w:val="0"/>
                <w:szCs w:val="21"/>
              </w:rPr>
              <w:t>小时左右。</w:t>
            </w:r>
          </w:p>
        </w:tc>
        <w:tc>
          <w:tcPr>
            <w:tcW w:w="937" w:type="pct"/>
            <w:shd w:val="clear" w:color="auto" w:fill="CCCCCC" w:themeFill="text1" w:themeFillTint="33"/>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早熟，成熟时间多为</w:t>
            </w:r>
            <w:r>
              <w:rPr>
                <w:rFonts w:ascii="仿宋" w:hAnsi="仿宋" w:eastAsia="仿宋"/>
                <w:color w:val="000000"/>
                <w:kern w:val="0"/>
                <w:szCs w:val="21"/>
              </w:rPr>
              <w:t>5</w:t>
            </w:r>
            <w:r>
              <w:rPr>
                <w:rFonts w:hint="eastAsia" w:ascii="仿宋" w:hAnsi="仿宋" w:eastAsia="仿宋" w:cs="宋体"/>
                <w:color w:val="000000"/>
                <w:kern w:val="0"/>
                <w:szCs w:val="21"/>
              </w:rPr>
              <w:t>月</w:t>
            </w:r>
            <w:r>
              <w:rPr>
                <w:rFonts w:ascii="仿宋" w:hAnsi="仿宋" w:eastAsia="仿宋"/>
                <w:color w:val="000000"/>
                <w:kern w:val="0"/>
                <w:szCs w:val="21"/>
              </w:rPr>
              <w:t>25</w:t>
            </w:r>
            <w:r>
              <w:rPr>
                <w:rFonts w:hint="eastAsia" w:ascii="仿宋" w:hAnsi="仿宋" w:eastAsia="仿宋" w:cs="宋体"/>
                <w:color w:val="000000"/>
                <w:kern w:val="0"/>
                <w:szCs w:val="21"/>
              </w:rPr>
              <w:t>日左右</w:t>
            </w:r>
          </w:p>
        </w:tc>
        <w:tc>
          <w:tcPr>
            <w:tcW w:w="1205" w:type="pct"/>
            <w:shd w:val="clear" w:color="auto" w:fill="CCCCCC" w:themeFill="text1" w:themeFillTint="33"/>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果大，刚成熟时微酸，完全成熟后甜度较大，风味佳，具有优良果蒂痕和果实硬度，耐储运。</w:t>
            </w:r>
          </w:p>
        </w:tc>
        <w:tc>
          <w:tcPr>
            <w:tcW w:w="1101" w:type="pct"/>
            <w:shd w:val="clear" w:color="auto" w:fill="CCCCCC" w:themeFill="text1" w:themeFillTint="33"/>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树势特别强，半开张型，春季花期早，南方多雨地区易遭受晚霜和灰霉病为害。对于根腐病，茎腐病和枝枯病等具有一定的抗性。</w:t>
            </w:r>
          </w:p>
        </w:tc>
      </w:tr>
      <w:tr>
        <w:tblPrEx>
          <w:tblCellMar>
            <w:top w:w="0" w:type="dxa"/>
            <w:left w:w="108" w:type="dxa"/>
            <w:bottom w:w="0" w:type="dxa"/>
            <w:right w:w="108" w:type="dxa"/>
          </w:tblCellMar>
        </w:tblPrEx>
        <w:trPr>
          <w:trHeight w:val="2136" w:hRule="atLeast"/>
        </w:trPr>
        <w:tc>
          <w:tcPr>
            <w:tcW w:w="819" w:type="pct"/>
          </w:tcPr>
          <w:p>
            <w:pPr>
              <w:widowControl/>
              <w:spacing w:line="360" w:lineRule="auto"/>
              <w:jc w:val="left"/>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薄雾</w:t>
            </w:r>
            <w:r>
              <w:rPr>
                <w:rFonts w:ascii="仿宋" w:hAnsi="仿宋" w:eastAsia="仿宋"/>
                <w:b w:val="0"/>
                <w:bCs w:val="0"/>
                <w:color w:val="000000"/>
                <w:kern w:val="0"/>
                <w:szCs w:val="21"/>
              </w:rPr>
              <w:t xml:space="preserve"> (Misty )</w:t>
            </w:r>
          </w:p>
        </w:tc>
        <w:tc>
          <w:tcPr>
            <w:tcW w:w="937" w:type="pct"/>
          </w:tcPr>
          <w:p>
            <w:pPr>
              <w:widowControl/>
              <w:spacing w:line="360" w:lineRule="auto"/>
              <w:jc w:val="left"/>
              <w:rPr>
                <w:rFonts w:ascii="仿宋" w:hAnsi="仿宋" w:eastAsia="仿宋" w:cs="宋体"/>
                <w:color w:val="000000"/>
                <w:kern w:val="0"/>
                <w:szCs w:val="21"/>
              </w:rPr>
            </w:pPr>
            <w:r>
              <w:rPr>
                <w:rFonts w:ascii="仿宋" w:hAnsi="仿宋" w:eastAsia="仿宋"/>
                <w:color w:val="000000"/>
                <w:kern w:val="0"/>
                <w:szCs w:val="21"/>
              </w:rPr>
              <w:t>200</w:t>
            </w:r>
            <w:r>
              <w:rPr>
                <w:rFonts w:hint="eastAsia" w:ascii="仿宋" w:hAnsi="仿宋" w:eastAsia="仿宋" w:cs="宋体"/>
                <w:color w:val="000000"/>
                <w:kern w:val="0"/>
                <w:szCs w:val="21"/>
              </w:rPr>
              <w:t>小时左右。</w:t>
            </w:r>
          </w:p>
        </w:tc>
        <w:tc>
          <w:tcPr>
            <w:tcW w:w="937" w:type="pct"/>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中早熟，成熟时间多为5月25日左右</w:t>
            </w:r>
          </w:p>
        </w:tc>
        <w:tc>
          <w:tcPr>
            <w:tcW w:w="1205" w:type="pct"/>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果实特征：果粒中大，亮蓝色，有香味、果蒂痕小而干、果肉硬度适中，风味较好。</w:t>
            </w:r>
          </w:p>
        </w:tc>
        <w:tc>
          <w:tcPr>
            <w:tcW w:w="1101" w:type="pct"/>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树木特征：近似于常绿树种、树势中等，开张型，在南方温暖地区常带叶片越冬，抗性较好。</w:t>
            </w:r>
          </w:p>
        </w:tc>
      </w:tr>
      <w:tr>
        <w:tblPrEx>
          <w:tblCellMar>
            <w:top w:w="0" w:type="dxa"/>
            <w:left w:w="108" w:type="dxa"/>
            <w:bottom w:w="0" w:type="dxa"/>
            <w:right w:w="108" w:type="dxa"/>
          </w:tblCellMar>
        </w:tblPrEx>
        <w:trPr>
          <w:trHeight w:val="2136" w:hRule="atLeast"/>
        </w:trPr>
        <w:tc>
          <w:tcPr>
            <w:tcW w:w="819" w:type="pct"/>
            <w:shd w:val="clear" w:color="auto" w:fill="CCCCCC" w:themeFill="text1" w:themeFillTint="33"/>
          </w:tcPr>
          <w:p>
            <w:pPr>
              <w:widowControl/>
              <w:spacing w:line="360" w:lineRule="auto"/>
              <w:jc w:val="left"/>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瑞贝尔</w:t>
            </w:r>
            <w:r>
              <w:rPr>
                <w:rFonts w:ascii="仿宋" w:hAnsi="仿宋" w:eastAsia="仿宋"/>
                <w:b w:val="0"/>
                <w:bCs w:val="0"/>
                <w:color w:val="000000"/>
                <w:kern w:val="0"/>
                <w:szCs w:val="21"/>
              </w:rPr>
              <w:t>(Rebel)</w:t>
            </w:r>
          </w:p>
        </w:tc>
        <w:tc>
          <w:tcPr>
            <w:tcW w:w="937" w:type="pct"/>
            <w:shd w:val="clear" w:color="auto" w:fill="CCCCCC" w:themeFill="text1" w:themeFillTint="33"/>
          </w:tcPr>
          <w:p>
            <w:pPr>
              <w:widowControl/>
              <w:spacing w:line="360" w:lineRule="auto"/>
              <w:jc w:val="left"/>
              <w:rPr>
                <w:rFonts w:ascii="仿宋" w:hAnsi="仿宋" w:eastAsia="仿宋" w:cs="宋体"/>
                <w:color w:val="000000"/>
                <w:kern w:val="0"/>
                <w:szCs w:val="21"/>
              </w:rPr>
            </w:pPr>
            <w:r>
              <w:rPr>
                <w:rFonts w:ascii="仿宋" w:hAnsi="仿宋" w:eastAsia="仿宋"/>
                <w:color w:val="000000"/>
                <w:kern w:val="0"/>
                <w:szCs w:val="21"/>
              </w:rPr>
              <w:t>250</w:t>
            </w:r>
            <w:r>
              <w:rPr>
                <w:rFonts w:hint="eastAsia" w:ascii="仿宋" w:hAnsi="仿宋" w:eastAsia="仿宋" w:cs="宋体"/>
                <w:color w:val="000000"/>
                <w:kern w:val="0"/>
                <w:szCs w:val="21"/>
              </w:rPr>
              <w:t>小时</w:t>
            </w:r>
            <w:r>
              <w:rPr>
                <w:rFonts w:hint="eastAsia" w:ascii="微软雅黑" w:hAnsi="微软雅黑" w:eastAsia="微软雅黑" w:cs="微软雅黑"/>
                <w:color w:val="000000"/>
                <w:kern w:val="0"/>
                <w:szCs w:val="21"/>
              </w:rPr>
              <w:t>〜</w:t>
            </w:r>
            <w:r>
              <w:rPr>
                <w:rFonts w:ascii="仿宋" w:hAnsi="仿宋" w:eastAsia="仿宋"/>
                <w:color w:val="000000"/>
                <w:kern w:val="0"/>
                <w:szCs w:val="21"/>
              </w:rPr>
              <w:t>450</w:t>
            </w:r>
            <w:r>
              <w:rPr>
                <w:rFonts w:hint="eastAsia" w:ascii="仿宋" w:hAnsi="仿宋" w:eastAsia="仿宋" w:cs="宋体"/>
                <w:color w:val="000000"/>
                <w:kern w:val="0"/>
                <w:szCs w:val="21"/>
              </w:rPr>
              <w:t>小时。</w:t>
            </w:r>
          </w:p>
        </w:tc>
        <w:tc>
          <w:tcPr>
            <w:tcW w:w="937" w:type="pct"/>
            <w:shd w:val="clear" w:color="auto" w:fill="CCCCCC" w:themeFill="text1" w:themeFillTint="33"/>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极早熟，成熟时间多为5月15日左右</w:t>
            </w:r>
          </w:p>
        </w:tc>
        <w:tc>
          <w:tcPr>
            <w:tcW w:w="1205" w:type="pct"/>
            <w:shd w:val="clear" w:color="auto" w:fill="CCCCCC" w:themeFill="text1" w:themeFillTint="33"/>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果实特征：果中大，圆形至偏圆形，果蒂痕小且干，浅蓝色，硬度好，风味温和，口感好。</w:t>
            </w:r>
          </w:p>
        </w:tc>
        <w:tc>
          <w:tcPr>
            <w:tcW w:w="1101" w:type="pct"/>
            <w:shd w:val="clear" w:color="auto" w:fill="CCCCCC" w:themeFill="text1" w:themeFillTint="33"/>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树体特点：树形开张，分枝能力强，生长势强，产量高。</w:t>
            </w:r>
          </w:p>
        </w:tc>
      </w:tr>
      <w:tr>
        <w:tblPrEx>
          <w:tblCellMar>
            <w:top w:w="0" w:type="dxa"/>
            <w:left w:w="108" w:type="dxa"/>
            <w:bottom w:w="0" w:type="dxa"/>
            <w:right w:w="108" w:type="dxa"/>
          </w:tblCellMar>
        </w:tblPrEx>
        <w:trPr>
          <w:trHeight w:val="709" w:hRule="atLeast"/>
        </w:trPr>
        <w:tc>
          <w:tcPr>
            <w:tcW w:w="819" w:type="pct"/>
          </w:tcPr>
          <w:p>
            <w:pPr>
              <w:widowControl/>
              <w:spacing w:line="360" w:lineRule="auto"/>
              <w:jc w:val="left"/>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明星</w:t>
            </w:r>
            <w:r>
              <w:rPr>
                <w:rFonts w:ascii="仿宋" w:hAnsi="仿宋" w:eastAsia="仿宋"/>
                <w:b w:val="0"/>
                <w:bCs w:val="0"/>
                <w:color w:val="000000"/>
                <w:kern w:val="0"/>
                <w:szCs w:val="21"/>
              </w:rPr>
              <w:t>(Star)</w:t>
            </w:r>
          </w:p>
        </w:tc>
        <w:tc>
          <w:tcPr>
            <w:tcW w:w="937" w:type="pct"/>
          </w:tcPr>
          <w:p>
            <w:pPr>
              <w:widowControl/>
              <w:spacing w:line="360" w:lineRule="auto"/>
              <w:jc w:val="left"/>
              <w:rPr>
                <w:rFonts w:ascii="仿宋" w:hAnsi="仿宋" w:eastAsia="仿宋" w:cs="宋体"/>
                <w:color w:val="000000"/>
                <w:kern w:val="0"/>
                <w:szCs w:val="21"/>
              </w:rPr>
            </w:pPr>
            <w:r>
              <w:rPr>
                <w:rFonts w:ascii="仿宋" w:hAnsi="仿宋" w:eastAsia="仿宋"/>
                <w:color w:val="000000"/>
                <w:kern w:val="0"/>
                <w:szCs w:val="21"/>
              </w:rPr>
              <w:t>400</w:t>
            </w:r>
            <w:r>
              <w:rPr>
                <w:rFonts w:hint="eastAsia" w:ascii="仿宋" w:hAnsi="仿宋" w:eastAsia="仿宋" w:cs="宋体"/>
                <w:color w:val="000000"/>
                <w:kern w:val="0"/>
                <w:szCs w:val="21"/>
              </w:rPr>
              <w:t>小时左右。</w:t>
            </w:r>
          </w:p>
        </w:tc>
        <w:tc>
          <w:tcPr>
            <w:tcW w:w="937" w:type="pct"/>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中早熟，成熟时间多为5月28日左右。</w:t>
            </w:r>
          </w:p>
        </w:tc>
        <w:tc>
          <w:tcPr>
            <w:tcW w:w="1205" w:type="pct"/>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果中大，果皮深蓝色，果蒂痕小而干，果肉紧实，硬度佳，有清香味、风味好。</w:t>
            </w:r>
          </w:p>
        </w:tc>
        <w:tc>
          <w:tcPr>
            <w:tcW w:w="1101" w:type="pct"/>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树木特征：树势中，半直立型，春季开花前展叶，展叶状态较好，产量中上。如奥尼尔对土壤有机质含量要求高。</w:t>
            </w:r>
          </w:p>
        </w:tc>
      </w:tr>
      <w:tr>
        <w:tblPrEx>
          <w:tblCellMar>
            <w:top w:w="0" w:type="dxa"/>
            <w:left w:w="108" w:type="dxa"/>
            <w:bottom w:w="0" w:type="dxa"/>
            <w:right w:w="108" w:type="dxa"/>
          </w:tblCellMar>
        </w:tblPrEx>
        <w:trPr>
          <w:trHeight w:val="2136" w:hRule="atLeast"/>
        </w:trPr>
        <w:tc>
          <w:tcPr>
            <w:tcW w:w="819" w:type="pct"/>
            <w:shd w:val="clear" w:color="auto" w:fill="CCCCCC" w:themeFill="text1" w:themeFillTint="33"/>
          </w:tcPr>
          <w:p>
            <w:pPr>
              <w:widowControl/>
              <w:spacing w:line="360" w:lineRule="auto"/>
              <w:jc w:val="left"/>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天后</w:t>
            </w:r>
            <w:r>
              <w:rPr>
                <w:rFonts w:ascii="仿宋" w:hAnsi="仿宋" w:eastAsia="仿宋"/>
                <w:b w:val="0"/>
                <w:bCs w:val="0"/>
                <w:color w:val="000000"/>
                <w:kern w:val="0"/>
                <w:szCs w:val="21"/>
              </w:rPr>
              <w:t>(Primadonna)</w:t>
            </w:r>
          </w:p>
        </w:tc>
        <w:tc>
          <w:tcPr>
            <w:tcW w:w="937" w:type="pct"/>
            <w:shd w:val="clear" w:color="auto" w:fill="CCCCCC" w:themeFill="text1" w:themeFillTint="33"/>
          </w:tcPr>
          <w:p>
            <w:pPr>
              <w:widowControl/>
              <w:spacing w:line="360" w:lineRule="auto"/>
              <w:jc w:val="left"/>
              <w:rPr>
                <w:rFonts w:ascii="仿宋" w:hAnsi="仿宋" w:eastAsia="仿宋" w:cs="宋体"/>
                <w:color w:val="000000"/>
                <w:kern w:val="0"/>
                <w:szCs w:val="21"/>
              </w:rPr>
            </w:pPr>
            <w:r>
              <w:rPr>
                <w:rFonts w:ascii="仿宋" w:hAnsi="仿宋" w:eastAsia="仿宋"/>
                <w:color w:val="000000"/>
                <w:kern w:val="0"/>
                <w:szCs w:val="21"/>
              </w:rPr>
              <w:t>200</w:t>
            </w:r>
            <w:r>
              <w:rPr>
                <w:rFonts w:hint="eastAsia" w:ascii="仿宋" w:hAnsi="仿宋" w:eastAsia="仿宋" w:cs="宋体"/>
                <w:color w:val="000000"/>
                <w:kern w:val="0"/>
                <w:szCs w:val="21"/>
              </w:rPr>
              <w:t>小时左右。</w:t>
            </w:r>
          </w:p>
        </w:tc>
        <w:tc>
          <w:tcPr>
            <w:tcW w:w="937" w:type="pct"/>
            <w:shd w:val="clear" w:color="auto" w:fill="CCCCCC" w:themeFill="text1" w:themeFillTint="33"/>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中早熟，成熟时间多为5月15日左右。</w:t>
            </w:r>
          </w:p>
        </w:tc>
        <w:tc>
          <w:tcPr>
            <w:tcW w:w="1205" w:type="pct"/>
            <w:shd w:val="clear" w:color="auto" w:fill="CCCCCC" w:themeFill="text1" w:themeFillTint="33"/>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果中大，淡蓝色，果实大，但有时不规则，硬度好，中等蓝色，蒂痕小且干，风味佳，果实的硬度较高，耐贮运。</w:t>
            </w:r>
          </w:p>
        </w:tc>
        <w:tc>
          <w:tcPr>
            <w:tcW w:w="1101" w:type="pct"/>
            <w:shd w:val="clear" w:color="auto" w:fill="CCCCCC" w:themeFill="text1" w:themeFillTint="33"/>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树势强健、树体直立，对土壤的要求不高，有一定的自花授粉能力，但最好配置其它品种做粉树，用来提高产量。</w:t>
            </w:r>
          </w:p>
        </w:tc>
      </w:tr>
      <w:tr>
        <w:tblPrEx>
          <w:tblCellMar>
            <w:top w:w="0" w:type="dxa"/>
            <w:left w:w="108" w:type="dxa"/>
            <w:bottom w:w="0" w:type="dxa"/>
            <w:right w:w="108" w:type="dxa"/>
          </w:tblCellMar>
        </w:tblPrEx>
        <w:trPr>
          <w:trHeight w:val="2136" w:hRule="atLeast"/>
        </w:trPr>
        <w:tc>
          <w:tcPr>
            <w:tcW w:w="819" w:type="pct"/>
            <w:tcBorders>
              <w:bottom w:val="single" w:color="auto" w:sz="4" w:space="0"/>
            </w:tcBorders>
          </w:tcPr>
          <w:p>
            <w:pPr>
              <w:widowControl/>
              <w:spacing w:line="360" w:lineRule="auto"/>
              <w:jc w:val="left"/>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春高</w:t>
            </w:r>
            <w:r>
              <w:rPr>
                <w:rFonts w:ascii="仿宋" w:hAnsi="仿宋" w:eastAsia="仿宋"/>
                <w:b w:val="0"/>
                <w:bCs w:val="0"/>
                <w:color w:val="000000"/>
                <w:kern w:val="0"/>
                <w:szCs w:val="21"/>
              </w:rPr>
              <w:t>(Springhigh)</w:t>
            </w:r>
          </w:p>
        </w:tc>
        <w:tc>
          <w:tcPr>
            <w:tcW w:w="937" w:type="pct"/>
            <w:tcBorders>
              <w:bottom w:val="single" w:color="auto" w:sz="4" w:space="0"/>
            </w:tcBorders>
          </w:tcPr>
          <w:p>
            <w:pPr>
              <w:widowControl/>
              <w:spacing w:line="360" w:lineRule="auto"/>
              <w:jc w:val="left"/>
              <w:rPr>
                <w:rFonts w:ascii="仿宋" w:hAnsi="仿宋" w:eastAsia="仿宋" w:cs="宋体"/>
                <w:color w:val="000000"/>
                <w:kern w:val="0"/>
                <w:szCs w:val="21"/>
              </w:rPr>
            </w:pPr>
            <w:r>
              <w:rPr>
                <w:rFonts w:ascii="仿宋" w:hAnsi="仿宋" w:eastAsia="仿宋"/>
                <w:color w:val="000000"/>
                <w:kern w:val="0"/>
                <w:szCs w:val="21"/>
              </w:rPr>
              <w:t>200</w:t>
            </w:r>
            <w:r>
              <w:rPr>
                <w:rFonts w:hint="eastAsia" w:ascii="仿宋" w:hAnsi="仿宋" w:eastAsia="仿宋" w:cs="宋体"/>
                <w:color w:val="000000"/>
                <w:kern w:val="0"/>
                <w:szCs w:val="21"/>
              </w:rPr>
              <w:t>小时</w:t>
            </w:r>
            <w:r>
              <w:rPr>
                <w:rFonts w:hint="eastAsia" w:ascii="微软雅黑" w:hAnsi="微软雅黑" w:eastAsia="微软雅黑" w:cs="微软雅黑"/>
                <w:color w:val="000000"/>
                <w:kern w:val="0"/>
                <w:szCs w:val="21"/>
              </w:rPr>
              <w:t>〜</w:t>
            </w:r>
            <w:r>
              <w:rPr>
                <w:rFonts w:ascii="仿宋" w:hAnsi="仿宋" w:eastAsia="仿宋"/>
                <w:color w:val="000000"/>
                <w:kern w:val="0"/>
                <w:szCs w:val="21"/>
              </w:rPr>
              <w:t>300</w:t>
            </w:r>
            <w:r>
              <w:rPr>
                <w:rFonts w:hint="eastAsia" w:ascii="仿宋" w:hAnsi="仿宋" w:eastAsia="仿宋" w:cs="宋体"/>
                <w:color w:val="000000"/>
                <w:kern w:val="0"/>
                <w:szCs w:val="21"/>
              </w:rPr>
              <w:t>小时。</w:t>
            </w:r>
          </w:p>
        </w:tc>
        <w:tc>
          <w:tcPr>
            <w:tcW w:w="937" w:type="pct"/>
            <w:tcBorders>
              <w:bottom w:val="single" w:color="auto" w:sz="4" w:space="0"/>
            </w:tcBorders>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早熟，成熟时间多为5月23日左右</w:t>
            </w:r>
          </w:p>
        </w:tc>
        <w:tc>
          <w:tcPr>
            <w:tcW w:w="1205" w:type="pct"/>
            <w:tcBorders>
              <w:bottom w:val="single" w:color="auto" w:sz="4" w:space="0"/>
            </w:tcBorders>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果实大，深蓝色，果粉少，硬度中等偏软，蒂痕小，风味极佳。</w:t>
            </w:r>
          </w:p>
        </w:tc>
        <w:tc>
          <w:tcPr>
            <w:tcW w:w="1101" w:type="pct"/>
            <w:tcBorders>
              <w:bottom w:val="single" w:color="auto" w:sz="4" w:space="0"/>
            </w:tcBorders>
          </w:tcPr>
          <w:p>
            <w:pPr>
              <w:widowControl/>
              <w:spacing w:line="360" w:lineRule="auto"/>
              <w:jc w:val="left"/>
              <w:rPr>
                <w:rFonts w:ascii="仿宋" w:hAnsi="仿宋" w:eastAsia="仿宋" w:cs="宋体"/>
                <w:color w:val="000000"/>
                <w:kern w:val="0"/>
                <w:szCs w:val="21"/>
              </w:rPr>
            </w:pPr>
            <w:r>
              <w:rPr>
                <w:rFonts w:hint="eastAsia" w:ascii="仿宋" w:hAnsi="仿宋" w:eastAsia="仿宋" w:cs="宋体"/>
                <w:color w:val="000000"/>
                <w:kern w:val="0"/>
                <w:szCs w:val="21"/>
              </w:rPr>
              <w:t>树势强健，树形直立性强，适应性强。有一定的自花授粉能力，可以配置其它品种做授粉树，用来提高产量。</w:t>
            </w:r>
          </w:p>
        </w:tc>
      </w:tr>
    </w:tbl>
    <w:p>
      <w:pPr>
        <w:spacing w:line="360" w:lineRule="auto"/>
        <w:ind w:firstLine="480" w:firstLineChars="200"/>
        <w:rPr>
          <w:rFonts w:ascii="Times New Roman" w:hAnsi="Times New Roman"/>
          <w:kern w:val="0"/>
          <w:sz w:val="24"/>
        </w:rPr>
      </w:pPr>
    </w:p>
    <w:p>
      <w:pPr>
        <w:spacing w:line="360" w:lineRule="auto"/>
        <w:ind w:firstLine="560" w:firstLineChars="200"/>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2.丘陵山地梯田开垦和定植</w:t>
      </w:r>
    </w:p>
    <w:p>
      <w:pPr>
        <w:spacing w:line="360" w:lineRule="auto"/>
        <w:ind w:firstLine="495" w:firstLineChars="177"/>
        <w:rPr>
          <w:rFonts w:hint="eastAsia" w:ascii="华文宋体" w:hAnsi="华文宋体" w:eastAsia="华文宋体" w:cs="华文宋体"/>
          <w:kern w:val="2"/>
          <w:sz w:val="28"/>
          <w:szCs w:val="28"/>
          <w:lang w:val="en-US" w:eastAsia="zh-CN" w:bidi="ar-SA"/>
        </w:rPr>
      </w:pPr>
      <w:r>
        <w:rPr>
          <w:rFonts w:hint="eastAsia" w:ascii="华文宋体" w:hAnsi="华文宋体" w:eastAsia="华文宋体" w:cs="华文宋体"/>
          <w:kern w:val="2"/>
          <w:sz w:val="28"/>
          <w:szCs w:val="28"/>
          <w:lang w:val="en-US" w:eastAsia="zh-CN" w:bidi="ar-SA"/>
        </w:rPr>
        <w:t>目前蓝莓山地种植由于引入一定的农技设备，因此梯面宽度有了新的要求。需要加宽至3m以上，并留机耕道，便于运肥、施肥、采收等农事操作。定植，挖直径为50cm、深度为30cm定植穴，并施加有机肥作为基肥，定植后周围填满疏松的土壤，轻提抖动幼苗，使土壤与根系充分接触，覆盖土壤后压实，浇足定根水</w:t>
      </w:r>
    </w:p>
    <w:p>
      <w:pPr>
        <w:pStyle w:val="12"/>
        <w:keepNext w:val="0"/>
        <w:keepLines w:val="0"/>
        <w:pageBreakBefore w:val="0"/>
        <w:numPr>
          <w:ilvl w:val="0"/>
          <w:numId w:val="0"/>
        </w:numPr>
        <w:kinsoku/>
        <w:wordWrap/>
        <w:overflowPunct/>
        <w:topLinePunct w:val="0"/>
        <w:bidi w:val="0"/>
        <w:adjustRightInd/>
        <w:spacing w:line="560" w:lineRule="exact"/>
        <w:ind w:left="-720" w:leftChars="0" w:firstLine="1120" w:firstLineChars="400"/>
        <w:textAlignment w:val="auto"/>
        <w:outlineLvl w:val="0"/>
        <w:rPr>
          <w:rFonts w:hint="eastAsia" w:ascii="黑体" w:hAnsi="黑体" w:eastAsia="黑体" w:cs="宋体"/>
          <w:bCs/>
          <w:sz w:val="28"/>
          <w:szCs w:val="28"/>
          <w:lang w:val="en-US" w:eastAsia="zh-CN"/>
        </w:rPr>
      </w:pPr>
      <w:r>
        <w:rPr>
          <w:rFonts w:hint="eastAsia" w:ascii="黑体" w:hAnsi="黑体" w:eastAsia="黑体" w:cs="宋体"/>
          <w:bCs/>
          <w:sz w:val="28"/>
          <w:szCs w:val="28"/>
          <w:lang w:val="en-US" w:eastAsia="zh-CN"/>
        </w:rPr>
        <w:t>六、预期的社会经济效益</w:t>
      </w:r>
    </w:p>
    <w:p>
      <w:pPr>
        <w:pStyle w:val="6"/>
        <w:keepNext w:val="0"/>
        <w:keepLines w:val="0"/>
        <w:widowControl/>
        <w:suppressLineNumbers w:val="0"/>
        <w:spacing w:before="75" w:beforeAutospacing="0" w:after="75" w:afterAutospacing="0"/>
        <w:ind w:left="0" w:right="0"/>
        <w:rPr>
          <w:rFonts w:hint="eastAsia" w:ascii="华文宋体" w:hAnsi="华文宋体" w:eastAsia="华文宋体" w:cs="华文宋体"/>
          <w:kern w:val="2"/>
          <w:sz w:val="28"/>
          <w:szCs w:val="28"/>
          <w:lang w:val="en-US" w:eastAsia="zh-CN" w:bidi="ar-SA"/>
        </w:rPr>
      </w:pPr>
      <w:r>
        <w:rPr>
          <w:rFonts w:hint="eastAsia" w:ascii="仿宋" w:hAnsi="仿宋" w:eastAsia="仿宋" w:cs="Times New Roman"/>
          <w:kern w:val="0"/>
          <w:sz w:val="28"/>
          <w:szCs w:val="28"/>
          <w:lang w:val="en-US" w:eastAsia="zh-CN" w:bidi="ar-SA"/>
        </w:rPr>
        <w:t xml:space="preserve">  </w:t>
      </w:r>
      <w:r>
        <w:rPr>
          <w:rFonts w:hint="eastAsia" w:ascii="华文宋体" w:hAnsi="华文宋体" w:eastAsia="华文宋体" w:cs="华文宋体"/>
          <w:kern w:val="2"/>
          <w:sz w:val="28"/>
          <w:szCs w:val="28"/>
          <w:lang w:val="en-US" w:eastAsia="zh-CN" w:bidi="ar-SA"/>
        </w:rPr>
        <w:t xml:space="preserve">  规程制定后，通过基地示范、技术培训、现场观摩等形式，进一步规范和提高山地鲜食蓝莓的生产和保鲜技术，有效延长蓝莓保鲜期，保证果品质量，提高标准化产业化水平，降低增加产品附加值，推进全市蓝莓产业可持续发展。每亩预计可提高蓝莓产量50公斤以上，每亩增收约1000元。</w:t>
      </w:r>
    </w:p>
    <w:p>
      <w:pPr>
        <w:pStyle w:val="12"/>
        <w:keepNext w:val="0"/>
        <w:keepLines w:val="0"/>
        <w:pageBreakBefore w:val="0"/>
        <w:numPr>
          <w:ilvl w:val="0"/>
          <w:numId w:val="0"/>
        </w:numPr>
        <w:kinsoku/>
        <w:wordWrap/>
        <w:overflowPunct/>
        <w:topLinePunct w:val="0"/>
        <w:bidi w:val="0"/>
        <w:adjustRightInd/>
        <w:spacing w:line="560" w:lineRule="exact"/>
        <w:ind w:firstLine="560" w:firstLineChars="200"/>
        <w:textAlignment w:val="auto"/>
        <w:outlineLvl w:val="0"/>
        <w:rPr>
          <w:rFonts w:hint="eastAsia" w:ascii="黑体" w:hAnsi="黑体" w:eastAsia="黑体" w:cs="宋体"/>
          <w:bCs/>
          <w:sz w:val="28"/>
          <w:szCs w:val="28"/>
          <w:lang w:val="en-US" w:eastAsia="zh-CN"/>
        </w:rPr>
      </w:pPr>
      <w:r>
        <w:rPr>
          <w:rFonts w:hint="eastAsia" w:ascii="黑体" w:hAnsi="黑体" w:eastAsia="黑体" w:cs="宋体"/>
          <w:bCs/>
          <w:sz w:val="28"/>
          <w:szCs w:val="28"/>
          <w:lang w:val="en-US" w:eastAsia="zh-CN"/>
        </w:rPr>
        <w:t>七、是否涉及专利等知识产权问题</w:t>
      </w:r>
    </w:p>
    <w:p>
      <w:pPr>
        <w:keepNext w:val="0"/>
        <w:keepLines w:val="0"/>
        <w:pageBreakBefore w:val="0"/>
        <w:kinsoku/>
        <w:wordWrap/>
        <w:overflowPunct/>
        <w:topLinePunct w:val="0"/>
        <w:bidi w:val="0"/>
        <w:adjustRightInd/>
        <w:spacing w:line="560" w:lineRule="exact"/>
        <w:ind w:left="0" w:leftChars="0" w:firstLine="560" w:firstLineChars="200"/>
        <w:textAlignment w:val="auto"/>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无涉及专利等知识产权问题。</w:t>
      </w:r>
    </w:p>
    <w:p>
      <w:pPr>
        <w:pStyle w:val="12"/>
        <w:keepNext w:val="0"/>
        <w:keepLines w:val="0"/>
        <w:pageBreakBefore w:val="0"/>
        <w:numPr>
          <w:ilvl w:val="0"/>
          <w:numId w:val="0"/>
        </w:numPr>
        <w:kinsoku/>
        <w:wordWrap/>
        <w:overflowPunct/>
        <w:topLinePunct w:val="0"/>
        <w:bidi w:val="0"/>
        <w:adjustRightInd/>
        <w:spacing w:line="560" w:lineRule="exact"/>
        <w:ind w:firstLine="560" w:firstLineChars="200"/>
        <w:textAlignment w:val="auto"/>
        <w:outlineLvl w:val="0"/>
        <w:rPr>
          <w:rFonts w:hint="eastAsia" w:ascii="黑体" w:hAnsi="黑体" w:eastAsia="黑体" w:cs="宋体"/>
          <w:bCs/>
          <w:sz w:val="28"/>
          <w:szCs w:val="28"/>
          <w:lang w:val="en-US" w:eastAsia="zh-CN"/>
        </w:rPr>
      </w:pPr>
      <w:r>
        <w:rPr>
          <w:rFonts w:hint="eastAsia" w:ascii="黑体" w:hAnsi="黑体" w:eastAsia="黑体" w:cs="宋体"/>
          <w:bCs/>
          <w:sz w:val="28"/>
          <w:szCs w:val="28"/>
          <w:lang w:val="en-US" w:eastAsia="zh-CN"/>
        </w:rPr>
        <w:t>八、贯彻实施标准的要求和措施等建议</w:t>
      </w:r>
    </w:p>
    <w:p>
      <w:pPr>
        <w:keepNext w:val="0"/>
        <w:keepLines w:val="0"/>
        <w:pageBreakBefore w:val="0"/>
        <w:kinsoku/>
        <w:wordWrap/>
        <w:overflowPunct/>
        <w:topLinePunct w:val="0"/>
        <w:bidi w:val="0"/>
        <w:adjustRightInd/>
        <w:spacing w:line="560" w:lineRule="exact"/>
        <w:ind w:left="0" w:leftChars="0" w:firstLine="560" w:firstLineChars="200"/>
        <w:textAlignment w:val="auto"/>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标准制定实施后，一是要加强培训指导，规范生产；二是要加强扶持力度，建立一批示范基地，促进全市蓝莓产业健康发展。</w:t>
      </w:r>
    </w:p>
    <w:p>
      <w:pPr>
        <w:pStyle w:val="12"/>
        <w:keepNext w:val="0"/>
        <w:keepLines w:val="0"/>
        <w:pageBreakBefore w:val="0"/>
        <w:numPr>
          <w:ilvl w:val="0"/>
          <w:numId w:val="0"/>
        </w:numPr>
        <w:kinsoku/>
        <w:wordWrap/>
        <w:overflowPunct/>
        <w:topLinePunct w:val="0"/>
        <w:bidi w:val="0"/>
        <w:adjustRightInd/>
        <w:spacing w:line="560" w:lineRule="exact"/>
        <w:ind w:left="-720" w:leftChars="0" w:firstLine="1120" w:firstLineChars="400"/>
        <w:textAlignment w:val="auto"/>
        <w:outlineLvl w:val="0"/>
        <w:rPr>
          <w:rFonts w:hint="eastAsia" w:ascii="黑体" w:hAnsi="黑体" w:eastAsia="黑体" w:cs="宋体"/>
          <w:bCs/>
          <w:sz w:val="28"/>
          <w:szCs w:val="28"/>
          <w:lang w:val="en-US" w:eastAsia="zh-CN"/>
        </w:rPr>
      </w:pPr>
      <w:r>
        <w:rPr>
          <w:rFonts w:hint="eastAsia" w:ascii="黑体" w:hAnsi="黑体" w:eastAsia="黑体" w:cs="宋体"/>
          <w:bCs/>
          <w:sz w:val="28"/>
          <w:szCs w:val="28"/>
          <w:lang w:val="en-US" w:eastAsia="zh-CN"/>
        </w:rPr>
        <w:t xml:space="preserve"> 九、重大意见分歧的处理依据和结果</w:t>
      </w:r>
    </w:p>
    <w:p>
      <w:pPr>
        <w:keepNext w:val="0"/>
        <w:keepLines w:val="0"/>
        <w:pageBreakBefore w:val="0"/>
        <w:kinsoku/>
        <w:wordWrap/>
        <w:overflowPunct/>
        <w:topLinePunct w:val="0"/>
        <w:bidi w:val="0"/>
        <w:adjustRightInd/>
        <w:spacing w:line="560" w:lineRule="exact"/>
        <w:ind w:left="0" w:leftChars="0" w:firstLine="560" w:firstLineChars="200"/>
        <w:textAlignment w:val="auto"/>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该标准制订过程中，未出现重大意见分歧。</w:t>
      </w:r>
    </w:p>
    <w:p>
      <w:pPr>
        <w:pStyle w:val="12"/>
        <w:keepNext w:val="0"/>
        <w:keepLines w:val="0"/>
        <w:pageBreakBefore w:val="0"/>
        <w:numPr>
          <w:ilvl w:val="0"/>
          <w:numId w:val="0"/>
        </w:numPr>
        <w:kinsoku/>
        <w:wordWrap/>
        <w:overflowPunct/>
        <w:topLinePunct w:val="0"/>
        <w:bidi w:val="0"/>
        <w:adjustRightInd/>
        <w:spacing w:line="560" w:lineRule="exact"/>
        <w:ind w:left="-720" w:leftChars="0" w:firstLine="1120" w:firstLineChars="400"/>
        <w:textAlignment w:val="auto"/>
        <w:outlineLvl w:val="0"/>
        <w:rPr>
          <w:rFonts w:hint="eastAsia" w:ascii="黑体" w:hAnsi="黑体" w:eastAsia="黑体" w:cs="宋体"/>
          <w:bCs/>
          <w:sz w:val="28"/>
          <w:szCs w:val="28"/>
          <w:lang w:val="en-US" w:eastAsia="zh-CN"/>
        </w:rPr>
      </w:pPr>
      <w:r>
        <w:rPr>
          <w:rFonts w:hint="eastAsia" w:ascii="黑体" w:hAnsi="黑体" w:eastAsia="黑体" w:cs="宋体"/>
          <w:bCs/>
          <w:sz w:val="28"/>
          <w:szCs w:val="28"/>
          <w:lang w:val="en-US" w:eastAsia="zh-CN"/>
        </w:rPr>
        <w:t>十、废止现行有关标准的建议</w:t>
      </w:r>
    </w:p>
    <w:p>
      <w:pPr>
        <w:keepNext w:val="0"/>
        <w:keepLines w:val="0"/>
        <w:pageBreakBefore w:val="0"/>
        <w:kinsoku/>
        <w:wordWrap/>
        <w:overflowPunct/>
        <w:topLinePunct w:val="0"/>
        <w:bidi w:val="0"/>
        <w:adjustRightInd/>
        <w:spacing w:line="560" w:lineRule="exact"/>
        <w:ind w:left="0" w:leftChars="0" w:firstLine="560" w:firstLineChars="200"/>
        <w:textAlignment w:val="auto"/>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该标准制定实施后，无需废止其它标准。</w:t>
      </w:r>
    </w:p>
    <w:p>
      <w:pPr>
        <w:pStyle w:val="12"/>
        <w:keepNext w:val="0"/>
        <w:keepLines w:val="0"/>
        <w:pageBreakBefore w:val="0"/>
        <w:numPr>
          <w:ilvl w:val="0"/>
          <w:numId w:val="0"/>
        </w:numPr>
        <w:kinsoku/>
        <w:wordWrap/>
        <w:overflowPunct/>
        <w:topLinePunct w:val="0"/>
        <w:bidi w:val="0"/>
        <w:adjustRightInd/>
        <w:spacing w:line="560" w:lineRule="exact"/>
        <w:ind w:left="-720" w:leftChars="0" w:firstLine="1120" w:firstLineChars="400"/>
        <w:textAlignment w:val="auto"/>
        <w:outlineLvl w:val="0"/>
        <w:rPr>
          <w:rFonts w:hint="eastAsia" w:ascii="黑体" w:hAnsi="黑体" w:eastAsia="黑体" w:cs="宋体"/>
          <w:bCs/>
          <w:sz w:val="28"/>
          <w:szCs w:val="28"/>
          <w:lang w:val="en-US" w:eastAsia="zh-CN"/>
        </w:rPr>
      </w:pPr>
      <w:r>
        <w:rPr>
          <w:rFonts w:hint="eastAsia" w:ascii="黑体" w:hAnsi="黑体" w:eastAsia="黑体" w:cs="宋体"/>
          <w:bCs/>
          <w:sz w:val="28"/>
          <w:szCs w:val="28"/>
          <w:lang w:val="en-US" w:eastAsia="zh-CN"/>
        </w:rPr>
        <w:t>十一、主要试验（或验证）的分析报告、相关技术和经济影响论证</w:t>
      </w:r>
    </w:p>
    <w:p>
      <w:pPr>
        <w:keepNext w:val="0"/>
        <w:keepLines w:val="0"/>
        <w:pageBreakBefore w:val="0"/>
        <w:kinsoku/>
        <w:wordWrap/>
        <w:overflowPunct/>
        <w:topLinePunct w:val="0"/>
        <w:bidi w:val="0"/>
        <w:adjustRightInd/>
        <w:spacing w:line="560" w:lineRule="exact"/>
        <w:ind w:left="0" w:leftChars="0" w:firstLine="560" w:firstLineChars="200"/>
        <w:textAlignment w:val="auto"/>
        <w:rPr>
          <w:rFonts w:hint="eastAsia"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无</w:t>
      </w:r>
    </w:p>
    <w:p>
      <w:pPr>
        <w:pStyle w:val="12"/>
        <w:keepNext w:val="0"/>
        <w:keepLines w:val="0"/>
        <w:pageBreakBefore w:val="0"/>
        <w:numPr>
          <w:ilvl w:val="0"/>
          <w:numId w:val="0"/>
        </w:numPr>
        <w:kinsoku/>
        <w:wordWrap/>
        <w:overflowPunct/>
        <w:topLinePunct w:val="0"/>
        <w:bidi w:val="0"/>
        <w:adjustRightInd/>
        <w:spacing w:line="560" w:lineRule="exact"/>
        <w:ind w:left="-720" w:leftChars="0" w:firstLine="1120" w:firstLineChars="400"/>
        <w:textAlignment w:val="auto"/>
        <w:outlineLvl w:val="0"/>
        <w:rPr>
          <w:rFonts w:hint="eastAsia" w:ascii="黑体" w:hAnsi="黑体" w:eastAsia="黑体" w:cs="宋体"/>
          <w:bCs/>
          <w:sz w:val="28"/>
          <w:szCs w:val="28"/>
          <w:lang w:val="en-US" w:eastAsia="zh-CN"/>
        </w:rPr>
      </w:pPr>
      <w:r>
        <w:rPr>
          <w:rFonts w:hint="eastAsia" w:ascii="黑体" w:hAnsi="黑体" w:eastAsia="黑体" w:cs="宋体"/>
          <w:bCs/>
          <w:sz w:val="28"/>
          <w:szCs w:val="28"/>
          <w:lang w:val="en-US" w:eastAsia="zh-CN"/>
        </w:rPr>
        <w:t>十二、其它应当说明的事项</w:t>
      </w:r>
    </w:p>
    <w:p>
      <w:pPr>
        <w:keepNext w:val="0"/>
        <w:keepLines w:val="0"/>
        <w:pageBreakBefore w:val="0"/>
        <w:kinsoku/>
        <w:wordWrap/>
        <w:overflowPunct/>
        <w:topLinePunct w:val="0"/>
        <w:bidi w:val="0"/>
        <w:adjustRightInd/>
        <w:spacing w:line="560" w:lineRule="exact"/>
        <w:ind w:left="0" w:leftChars="0" w:firstLine="560" w:firstLineChars="200"/>
        <w:textAlignment w:val="auto"/>
        <w:rPr>
          <w:rFonts w:hint="eastAsia" w:ascii="黑体" w:hAnsi="黑体" w:eastAsia="黑体" w:cs="黑体"/>
          <w:bCs/>
          <w:sz w:val="28"/>
          <w:szCs w:val="28"/>
          <w:lang w:val="en-US" w:eastAsia="zh-CN"/>
        </w:rPr>
      </w:pPr>
      <w:r>
        <w:rPr>
          <w:rFonts w:hint="eastAsia" w:ascii="华文宋体" w:hAnsi="华文宋体" w:eastAsia="华文宋体" w:cs="华文宋体"/>
          <w:sz w:val="28"/>
          <w:szCs w:val="28"/>
          <w:lang w:val="en-US" w:eastAsia="zh-CN"/>
        </w:rPr>
        <w:t>无其它予以说明的问题。</w:t>
      </w:r>
    </w:p>
    <w:bookmarkEnd w:id="1"/>
    <w:p>
      <w:pPr>
        <w:spacing w:line="360" w:lineRule="auto"/>
        <w:rPr>
          <w:rFonts w:ascii="Times New Roman" w:hAnsi="Times New Roman"/>
        </w:rPr>
      </w:pPr>
    </w:p>
    <w:sectPr>
      <w:footerReference r:id="rId3" w:type="default"/>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8147793"/>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60AA50"/>
    <w:multiLevelType w:val="singleLevel"/>
    <w:tmpl w:val="AF60AA50"/>
    <w:lvl w:ilvl="0" w:tentative="0">
      <w:start w:val="5"/>
      <w:numFmt w:val="chineseCounting"/>
      <w:suff w:val="nothing"/>
      <w:lvlText w:val="（%1）"/>
      <w:lvlJc w:val="left"/>
      <w:rPr>
        <w:rFonts w:hint="eastAsia"/>
      </w:rPr>
    </w:lvl>
  </w:abstractNum>
  <w:abstractNum w:abstractNumId="1">
    <w:nsid w:val="FBFF203B"/>
    <w:multiLevelType w:val="singleLevel"/>
    <w:tmpl w:val="FBFF203B"/>
    <w:lvl w:ilvl="0" w:tentative="0">
      <w:start w:val="6"/>
      <w:numFmt w:val="chineseCounting"/>
      <w:suff w:val="nothing"/>
      <w:lvlText w:val="（%1）"/>
      <w:lvlJc w:val="left"/>
      <w:rPr>
        <w:rFonts w:hint="eastAsia"/>
      </w:rPr>
    </w:lvl>
  </w:abstractNum>
  <w:abstractNum w:abstractNumId="2">
    <w:nsid w:val="1FC91163"/>
    <w:multiLevelType w:val="multilevel"/>
    <w:tmpl w:val="1FC91163"/>
    <w:lvl w:ilvl="0" w:tentative="0">
      <w:start w:val="1"/>
      <w:numFmt w:val="decimal"/>
      <w:pStyle w:val="17"/>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885AD82"/>
    <w:multiLevelType w:val="singleLevel"/>
    <w:tmpl w:val="2885AD82"/>
    <w:lvl w:ilvl="0" w:tentative="0">
      <w:start w:val="2"/>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E2"/>
    <w:rsid w:val="000024C1"/>
    <w:rsid w:val="0001174F"/>
    <w:rsid w:val="000542C8"/>
    <w:rsid w:val="00077CF4"/>
    <w:rsid w:val="00087B64"/>
    <w:rsid w:val="00092C38"/>
    <w:rsid w:val="000A3A38"/>
    <w:rsid w:val="000B29CF"/>
    <w:rsid w:val="000D3E05"/>
    <w:rsid w:val="000E1954"/>
    <w:rsid w:val="000F0C06"/>
    <w:rsid w:val="001059D2"/>
    <w:rsid w:val="00106E01"/>
    <w:rsid w:val="00134FD1"/>
    <w:rsid w:val="001627CF"/>
    <w:rsid w:val="00166BCA"/>
    <w:rsid w:val="001F1D0B"/>
    <w:rsid w:val="001F73F4"/>
    <w:rsid w:val="00205C36"/>
    <w:rsid w:val="002453E0"/>
    <w:rsid w:val="002469AA"/>
    <w:rsid w:val="00251FDA"/>
    <w:rsid w:val="002715B9"/>
    <w:rsid w:val="00272AE9"/>
    <w:rsid w:val="002853F3"/>
    <w:rsid w:val="00287729"/>
    <w:rsid w:val="002F4CDB"/>
    <w:rsid w:val="00350F5B"/>
    <w:rsid w:val="0035462F"/>
    <w:rsid w:val="00362858"/>
    <w:rsid w:val="003726BD"/>
    <w:rsid w:val="00372E42"/>
    <w:rsid w:val="00373A0D"/>
    <w:rsid w:val="00376D5A"/>
    <w:rsid w:val="003816A4"/>
    <w:rsid w:val="00393B3C"/>
    <w:rsid w:val="003B51D8"/>
    <w:rsid w:val="003B6FA2"/>
    <w:rsid w:val="003E1B9A"/>
    <w:rsid w:val="0041431F"/>
    <w:rsid w:val="00421FB8"/>
    <w:rsid w:val="00432FFD"/>
    <w:rsid w:val="00435A65"/>
    <w:rsid w:val="00445553"/>
    <w:rsid w:val="004816CE"/>
    <w:rsid w:val="00486A7D"/>
    <w:rsid w:val="004C0D82"/>
    <w:rsid w:val="004C307B"/>
    <w:rsid w:val="004E4D5E"/>
    <w:rsid w:val="00505E64"/>
    <w:rsid w:val="00527725"/>
    <w:rsid w:val="0056340A"/>
    <w:rsid w:val="00581BAB"/>
    <w:rsid w:val="005838F9"/>
    <w:rsid w:val="00583F2F"/>
    <w:rsid w:val="005B6D4E"/>
    <w:rsid w:val="005D025E"/>
    <w:rsid w:val="0063375A"/>
    <w:rsid w:val="00687276"/>
    <w:rsid w:val="00695CC7"/>
    <w:rsid w:val="00716E85"/>
    <w:rsid w:val="00740939"/>
    <w:rsid w:val="0076386B"/>
    <w:rsid w:val="00765896"/>
    <w:rsid w:val="007A0CAF"/>
    <w:rsid w:val="007A444C"/>
    <w:rsid w:val="007A5368"/>
    <w:rsid w:val="007C5648"/>
    <w:rsid w:val="007E4582"/>
    <w:rsid w:val="00801790"/>
    <w:rsid w:val="0081795A"/>
    <w:rsid w:val="0083722A"/>
    <w:rsid w:val="0086036B"/>
    <w:rsid w:val="008807D8"/>
    <w:rsid w:val="008A1569"/>
    <w:rsid w:val="008C035F"/>
    <w:rsid w:val="008D49EE"/>
    <w:rsid w:val="008D7D54"/>
    <w:rsid w:val="008F4449"/>
    <w:rsid w:val="00972BE9"/>
    <w:rsid w:val="009A2AFE"/>
    <w:rsid w:val="009B71AB"/>
    <w:rsid w:val="009C2A26"/>
    <w:rsid w:val="009E3644"/>
    <w:rsid w:val="00A16625"/>
    <w:rsid w:val="00A24C23"/>
    <w:rsid w:val="00A3408B"/>
    <w:rsid w:val="00A36781"/>
    <w:rsid w:val="00A41304"/>
    <w:rsid w:val="00A44A3B"/>
    <w:rsid w:val="00A50BA7"/>
    <w:rsid w:val="00A604BE"/>
    <w:rsid w:val="00AF534A"/>
    <w:rsid w:val="00B122E2"/>
    <w:rsid w:val="00B215A2"/>
    <w:rsid w:val="00B358EA"/>
    <w:rsid w:val="00B85FC0"/>
    <w:rsid w:val="00B91F21"/>
    <w:rsid w:val="00B9350E"/>
    <w:rsid w:val="00BA6B6B"/>
    <w:rsid w:val="00BD45C9"/>
    <w:rsid w:val="00BE75BC"/>
    <w:rsid w:val="00BE7A54"/>
    <w:rsid w:val="00C0753A"/>
    <w:rsid w:val="00C11983"/>
    <w:rsid w:val="00C94D31"/>
    <w:rsid w:val="00C9521F"/>
    <w:rsid w:val="00D00029"/>
    <w:rsid w:val="00D02B06"/>
    <w:rsid w:val="00D03515"/>
    <w:rsid w:val="00D03688"/>
    <w:rsid w:val="00D03AF7"/>
    <w:rsid w:val="00D05AF0"/>
    <w:rsid w:val="00D141FF"/>
    <w:rsid w:val="00D14937"/>
    <w:rsid w:val="00D159A3"/>
    <w:rsid w:val="00D47F50"/>
    <w:rsid w:val="00D549D0"/>
    <w:rsid w:val="00D75EB6"/>
    <w:rsid w:val="00D7642E"/>
    <w:rsid w:val="00D96F75"/>
    <w:rsid w:val="00DA4A26"/>
    <w:rsid w:val="00DA6898"/>
    <w:rsid w:val="00DB492B"/>
    <w:rsid w:val="00DB52E5"/>
    <w:rsid w:val="00DC748E"/>
    <w:rsid w:val="00DF1183"/>
    <w:rsid w:val="00E025BB"/>
    <w:rsid w:val="00E15017"/>
    <w:rsid w:val="00E34931"/>
    <w:rsid w:val="00E63072"/>
    <w:rsid w:val="00E87A13"/>
    <w:rsid w:val="00E9158D"/>
    <w:rsid w:val="00ED2891"/>
    <w:rsid w:val="00ED3F5A"/>
    <w:rsid w:val="00EE75DB"/>
    <w:rsid w:val="00EF7489"/>
    <w:rsid w:val="00F2377F"/>
    <w:rsid w:val="00F258B9"/>
    <w:rsid w:val="00F3057E"/>
    <w:rsid w:val="00F616AF"/>
    <w:rsid w:val="00F70FE0"/>
    <w:rsid w:val="00F73DB8"/>
    <w:rsid w:val="00F76866"/>
    <w:rsid w:val="00F8115B"/>
    <w:rsid w:val="00F81FE5"/>
    <w:rsid w:val="00F93395"/>
    <w:rsid w:val="00F96208"/>
    <w:rsid w:val="00FA3F4C"/>
    <w:rsid w:val="00FC55A5"/>
    <w:rsid w:val="00FD07A9"/>
    <w:rsid w:val="00FD4625"/>
    <w:rsid w:val="00FD5F88"/>
    <w:rsid w:val="00FE1671"/>
    <w:rsid w:val="0E3104EC"/>
    <w:rsid w:val="170C246D"/>
    <w:rsid w:val="18EB6729"/>
    <w:rsid w:val="28D16878"/>
    <w:rsid w:val="372C438E"/>
    <w:rsid w:val="37EA472C"/>
    <w:rsid w:val="49565A7B"/>
    <w:rsid w:val="49D36F5A"/>
    <w:rsid w:val="4FD345CF"/>
    <w:rsid w:val="62BC4784"/>
    <w:rsid w:val="6C346E6F"/>
    <w:rsid w:val="70116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
    <w:pPr>
      <w:widowControl/>
      <w:autoSpaceDE w:val="0"/>
      <w:autoSpaceDN w:val="0"/>
      <w:snapToGrid w:val="0"/>
      <w:spacing w:line="360" w:lineRule="auto"/>
      <w:ind w:firstLine="200" w:firstLineChars="200"/>
      <w:outlineLvl w:val="2"/>
    </w:pPr>
    <w:rPr>
      <w:rFonts w:ascii="Arial" w:hAnsi="Arial"/>
      <w:b/>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semiHidden/>
    <w:unhideWhenUsed/>
    <w:qFormat/>
    <w:uiPriority w:val="99"/>
    <w:pPr>
      <w:spacing w:after="12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next w:val="3"/>
    <w:link w:val="14"/>
    <w:qFormat/>
    <w:uiPriority w:val="0"/>
    <w:pPr>
      <w:ind w:firstLine="720"/>
    </w:p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paragraph" w:styleId="12">
    <w:name w:val="List Paragraph"/>
    <w:basedOn w:val="1"/>
    <w:qFormat/>
    <w:uiPriority w:val="99"/>
    <w:pPr>
      <w:ind w:firstLine="420" w:firstLineChars="200"/>
    </w:pPr>
  </w:style>
  <w:style w:type="character" w:customStyle="1" w:styleId="13">
    <w:name w:val="正文文本 字符"/>
    <w:basedOn w:val="9"/>
    <w:link w:val="3"/>
    <w:semiHidden/>
    <w:qFormat/>
    <w:uiPriority w:val="99"/>
    <w:rPr>
      <w:rFonts w:ascii="Calibri" w:hAnsi="Calibri" w:eastAsia="宋体" w:cs="Times New Roman"/>
      <w:szCs w:val="24"/>
    </w:rPr>
  </w:style>
  <w:style w:type="character" w:customStyle="1" w:styleId="14">
    <w:name w:val="正文文本首行缩进 字符"/>
    <w:basedOn w:val="13"/>
    <w:link w:val="7"/>
    <w:qFormat/>
    <w:uiPriority w:val="0"/>
    <w:rPr>
      <w:rFonts w:ascii="Calibri" w:hAnsi="Calibri" w:eastAsia="宋体" w:cs="Times New Roman"/>
      <w:szCs w:val="24"/>
    </w:rPr>
  </w:style>
  <w:style w:type="table" w:customStyle="1" w:styleId="15">
    <w:name w:val="List Table 1 Light"/>
    <w:basedOn w:val="8"/>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1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7">
    <w:name w:val="章标题"/>
    <w:next w:val="16"/>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815</Words>
  <Characters>4649</Characters>
  <Lines>38</Lines>
  <Paragraphs>10</Paragraphs>
  <TotalTime>23</TotalTime>
  <ScaleCrop>false</ScaleCrop>
  <LinksUpToDate>false</LinksUpToDate>
  <CharactersWithSpaces>5454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2023-09-30T13:11:00Z</dcterms:created>
  <dc:creator>t058932</dc:creator>
  <cp:lastModifiedBy>admin</cp:lastModifiedBy>
  <dcterms:modified xsi:type="dcterms:W3CDTF">2024-02-26T02:50:39Z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F50AF37601E24F5C8E4171DFFEE8E638</vt:lpwstr>
  </property>
</Properties>
</file>