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cs="宋体"/>
          <w:szCs w:val="32"/>
        </w:rPr>
      </w:pPr>
      <w:r>
        <w:rPr>
          <w:rFonts w:hint="eastAsia" w:ascii="仿宋_GB2312" w:hAnsi="宋体" w:cs="宋体"/>
          <w:szCs w:val="32"/>
        </w:rPr>
        <w:t>附件1</w:t>
      </w:r>
    </w:p>
    <w:p>
      <w:pPr>
        <w:ind w:firstLine="632"/>
        <w:jc w:val="center"/>
        <w:rPr>
          <w:rFonts w:hint="eastAsia" w:ascii="方正小标宋简体" w:hAnsi="仿宋" w:eastAsia="方正小标宋简体" w:cs="仿宋"/>
          <w:color w:val="000000"/>
          <w:kern w:val="0"/>
          <w:sz w:val="36"/>
          <w:szCs w:val="36"/>
          <w:lang w:bidi="ar"/>
        </w:rPr>
      </w:pPr>
      <w:r>
        <w:rPr>
          <w:rFonts w:hint="eastAsia" w:ascii="方正小标宋简体" w:hAnsi="仿宋" w:eastAsia="方正小标宋简体" w:cs="仿宋"/>
          <w:color w:val="000000"/>
          <w:kern w:val="0"/>
          <w:sz w:val="36"/>
          <w:szCs w:val="36"/>
          <w:lang w:bidi="ar"/>
        </w:rPr>
        <w:t>授予国家二级运动员称号人员名单</w:t>
      </w:r>
    </w:p>
    <w:tbl>
      <w:tblPr>
        <w:tblStyle w:val="3"/>
        <w:tblW w:w="14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886"/>
        <w:gridCol w:w="1028"/>
        <w:gridCol w:w="679"/>
        <w:gridCol w:w="2657"/>
        <w:gridCol w:w="2246"/>
        <w:gridCol w:w="919"/>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68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宋体"/>
                <w:sz w:val="24"/>
                <w:szCs w:val="24"/>
              </w:rPr>
            </w:pPr>
            <w:r>
              <w:rPr>
                <w:rFonts w:hint="eastAsia" w:ascii="黑体" w:hAnsi="黑体" w:eastAsia="黑体" w:cs="宋体"/>
                <w:sz w:val="24"/>
                <w:szCs w:val="24"/>
              </w:rPr>
              <w:t>序号</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宋体"/>
                <w:sz w:val="24"/>
                <w:szCs w:val="24"/>
              </w:rPr>
            </w:pPr>
            <w:r>
              <w:rPr>
                <w:rFonts w:hint="eastAsia" w:ascii="黑体" w:hAnsi="黑体" w:eastAsia="黑体" w:cs="仿宋"/>
                <w:color w:val="000000"/>
                <w:kern w:val="0"/>
                <w:sz w:val="24"/>
                <w:szCs w:val="24"/>
                <w:lang w:bidi="ar"/>
              </w:rPr>
              <w:t>技术等级</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宋体"/>
                <w:sz w:val="24"/>
                <w:szCs w:val="24"/>
              </w:rPr>
            </w:pPr>
            <w:r>
              <w:rPr>
                <w:rFonts w:hint="eastAsia" w:ascii="黑体" w:hAnsi="黑体" w:eastAsia="黑体" w:cs="宋体"/>
                <w:sz w:val="24"/>
                <w:szCs w:val="24"/>
              </w:rPr>
              <w:t>姓名</w:t>
            </w:r>
          </w:p>
        </w:tc>
        <w:tc>
          <w:tcPr>
            <w:tcW w:w="67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宋体"/>
                <w:sz w:val="24"/>
                <w:szCs w:val="24"/>
              </w:rPr>
            </w:pPr>
            <w:r>
              <w:rPr>
                <w:rFonts w:hint="eastAsia" w:ascii="黑体" w:hAnsi="黑体" w:eastAsia="黑体" w:cs="宋体"/>
                <w:sz w:val="24"/>
                <w:szCs w:val="24"/>
              </w:rPr>
              <w:t>性别</w:t>
            </w:r>
          </w:p>
        </w:tc>
        <w:tc>
          <w:tcPr>
            <w:tcW w:w="26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宋体"/>
                <w:sz w:val="24"/>
                <w:szCs w:val="24"/>
              </w:rPr>
            </w:pPr>
            <w:r>
              <w:rPr>
                <w:rFonts w:hint="eastAsia" w:ascii="黑体" w:hAnsi="黑体" w:eastAsia="黑体" w:cs="宋体"/>
                <w:sz w:val="24"/>
                <w:szCs w:val="24"/>
              </w:rPr>
              <w:t>代表单位</w:t>
            </w:r>
          </w:p>
        </w:tc>
        <w:tc>
          <w:tcPr>
            <w:tcW w:w="22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宋体"/>
                <w:sz w:val="24"/>
                <w:szCs w:val="24"/>
              </w:rPr>
            </w:pPr>
            <w:r>
              <w:rPr>
                <w:rFonts w:hint="eastAsia" w:ascii="黑体" w:hAnsi="黑体" w:eastAsia="黑体" w:cs="宋体"/>
                <w:sz w:val="24"/>
                <w:szCs w:val="24"/>
              </w:rPr>
              <w:t>所在单位</w:t>
            </w:r>
          </w:p>
        </w:tc>
        <w:tc>
          <w:tcPr>
            <w:tcW w:w="91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宋体"/>
                <w:sz w:val="24"/>
                <w:szCs w:val="24"/>
              </w:rPr>
            </w:pPr>
            <w:r>
              <w:rPr>
                <w:rFonts w:hint="eastAsia" w:ascii="黑体" w:hAnsi="黑体" w:eastAsia="黑体" w:cs="宋体"/>
                <w:sz w:val="24"/>
                <w:szCs w:val="24"/>
              </w:rPr>
              <w:t>项目</w:t>
            </w:r>
          </w:p>
        </w:tc>
        <w:tc>
          <w:tcPr>
            <w:tcW w:w="4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宋体"/>
                <w:sz w:val="24"/>
                <w:szCs w:val="24"/>
              </w:rPr>
            </w:pPr>
            <w:r>
              <w:rPr>
                <w:rFonts w:hint="eastAsia" w:ascii="黑体" w:hAnsi="黑体" w:eastAsia="黑体" w:cs="宋体"/>
                <w:sz w:val="24"/>
                <w:szCs w:val="24"/>
              </w:rPr>
              <w:t>比赛名称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8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1</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二级</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sz w:val="24"/>
                <w:szCs w:val="24"/>
                <w:lang w:eastAsia="zh-CN"/>
              </w:rPr>
            </w:pPr>
            <w:r>
              <w:rPr>
                <w:rFonts w:hint="eastAsia" w:ascii="仿宋_GB2312" w:hAnsi="宋体" w:cs="宋体"/>
                <w:sz w:val="24"/>
                <w:szCs w:val="24"/>
                <w:lang w:val="en-US" w:eastAsia="zh-CN"/>
              </w:rPr>
              <w:t>吴哲峰</w:t>
            </w:r>
          </w:p>
        </w:tc>
        <w:tc>
          <w:tcPr>
            <w:tcW w:w="67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男</w:t>
            </w:r>
          </w:p>
        </w:tc>
        <w:tc>
          <w:tcPr>
            <w:tcW w:w="26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丽水学院附属高级中学</w:t>
            </w:r>
          </w:p>
        </w:tc>
        <w:tc>
          <w:tcPr>
            <w:tcW w:w="22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丽水学院附属高级中学</w:t>
            </w:r>
          </w:p>
        </w:tc>
        <w:tc>
          <w:tcPr>
            <w:tcW w:w="91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田径</w:t>
            </w:r>
          </w:p>
        </w:tc>
        <w:tc>
          <w:tcPr>
            <w:tcW w:w="4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2020年全国U系列田径通讯赛（江苏赛区）系列赛（第一站）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8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sz w:val="24"/>
                <w:szCs w:val="24"/>
                <w:lang w:eastAsia="zh-CN"/>
              </w:rPr>
            </w:pPr>
            <w:r>
              <w:rPr>
                <w:rFonts w:hint="eastAsia" w:ascii="仿宋_GB2312" w:hAnsi="宋体" w:cs="宋体"/>
                <w:sz w:val="24"/>
                <w:szCs w:val="24"/>
                <w:lang w:val="en-US" w:eastAsia="zh-CN"/>
              </w:rPr>
              <w:t>2</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二级</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lang w:val="en-US" w:eastAsia="zh-CN"/>
              </w:rPr>
              <w:t>吴哲峰</w:t>
            </w:r>
          </w:p>
        </w:tc>
        <w:tc>
          <w:tcPr>
            <w:tcW w:w="67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男</w:t>
            </w:r>
          </w:p>
        </w:tc>
        <w:tc>
          <w:tcPr>
            <w:tcW w:w="26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丽水学院附属高级中学</w:t>
            </w:r>
          </w:p>
        </w:tc>
        <w:tc>
          <w:tcPr>
            <w:tcW w:w="22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丽水学院附属高级中学</w:t>
            </w:r>
          </w:p>
        </w:tc>
        <w:tc>
          <w:tcPr>
            <w:tcW w:w="91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田径</w:t>
            </w:r>
          </w:p>
        </w:tc>
        <w:tc>
          <w:tcPr>
            <w:tcW w:w="4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2020年全国U系列田径通讯赛（江苏赛区）系列赛（第一站）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8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sz w:val="24"/>
                <w:szCs w:val="24"/>
                <w:lang w:eastAsia="zh-CN"/>
              </w:rPr>
            </w:pPr>
            <w:r>
              <w:rPr>
                <w:rFonts w:hint="eastAsia" w:ascii="仿宋_GB2312" w:hAnsi="宋体" w:cs="宋体"/>
                <w:sz w:val="24"/>
                <w:szCs w:val="24"/>
                <w:lang w:val="en-US" w:eastAsia="zh-CN"/>
              </w:rPr>
              <w:t>3</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二级</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sz w:val="24"/>
                <w:szCs w:val="24"/>
                <w:lang w:val="en-US" w:eastAsia="zh-CN"/>
              </w:rPr>
            </w:pPr>
            <w:r>
              <w:rPr>
                <w:rFonts w:hint="eastAsia" w:ascii="仿宋_GB2312" w:hAnsi="宋体" w:cs="宋体"/>
                <w:sz w:val="24"/>
                <w:szCs w:val="24"/>
                <w:lang w:val="en-US" w:eastAsia="zh-CN"/>
              </w:rPr>
              <w:t>李如俊</w:t>
            </w:r>
          </w:p>
        </w:tc>
        <w:tc>
          <w:tcPr>
            <w:tcW w:w="67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男</w:t>
            </w:r>
          </w:p>
        </w:tc>
        <w:tc>
          <w:tcPr>
            <w:tcW w:w="26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sz w:val="24"/>
                <w:szCs w:val="24"/>
                <w:lang w:eastAsia="zh-CN"/>
              </w:rPr>
            </w:pPr>
            <w:r>
              <w:rPr>
                <w:rFonts w:hint="eastAsia" w:ascii="仿宋_GB2312" w:hAnsi="宋体" w:cs="宋体"/>
                <w:sz w:val="24"/>
                <w:szCs w:val="24"/>
                <w:lang w:val="en-US" w:eastAsia="zh-CN"/>
              </w:rPr>
              <w:t>云和中学</w:t>
            </w:r>
          </w:p>
        </w:tc>
        <w:tc>
          <w:tcPr>
            <w:tcW w:w="22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lang w:val="en-US" w:eastAsia="zh-CN"/>
              </w:rPr>
              <w:t>云和中学</w:t>
            </w:r>
          </w:p>
        </w:tc>
        <w:tc>
          <w:tcPr>
            <w:tcW w:w="91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田径</w:t>
            </w:r>
          </w:p>
        </w:tc>
        <w:tc>
          <w:tcPr>
            <w:tcW w:w="4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2020年浙江省中学生田径锦标赛暨省第十五届中学生运动会高中组田径比赛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8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sz w:val="24"/>
                <w:szCs w:val="24"/>
                <w:lang w:eastAsia="zh-CN"/>
              </w:rPr>
            </w:pPr>
            <w:r>
              <w:rPr>
                <w:rFonts w:hint="eastAsia" w:ascii="仿宋_GB2312" w:hAnsi="宋体" w:cs="宋体"/>
                <w:sz w:val="24"/>
                <w:szCs w:val="24"/>
                <w:lang w:val="en-US" w:eastAsia="zh-CN"/>
              </w:rPr>
              <w:t>4</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二级</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sz w:val="24"/>
                <w:szCs w:val="24"/>
                <w:lang w:val="en-US" w:eastAsia="zh-CN"/>
              </w:rPr>
            </w:pPr>
            <w:r>
              <w:rPr>
                <w:rFonts w:hint="eastAsia" w:ascii="仿宋_GB2312" w:hAnsi="宋体" w:cs="宋体"/>
                <w:sz w:val="24"/>
                <w:szCs w:val="24"/>
                <w:lang w:val="en-US" w:eastAsia="zh-CN"/>
              </w:rPr>
              <w:t>孙鑫毅</w:t>
            </w:r>
          </w:p>
        </w:tc>
        <w:tc>
          <w:tcPr>
            <w:tcW w:w="67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男</w:t>
            </w:r>
          </w:p>
        </w:tc>
        <w:tc>
          <w:tcPr>
            <w:tcW w:w="26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lang w:val="en-US" w:eastAsia="zh-CN"/>
              </w:rPr>
              <w:t>青田</w:t>
            </w:r>
            <w:r>
              <w:rPr>
                <w:rFonts w:hint="eastAsia" w:ascii="仿宋_GB2312" w:hAnsi="宋体" w:cs="宋体"/>
                <w:sz w:val="24"/>
                <w:szCs w:val="24"/>
              </w:rPr>
              <w:t>中学</w:t>
            </w:r>
          </w:p>
        </w:tc>
        <w:tc>
          <w:tcPr>
            <w:tcW w:w="22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lang w:val="en-US" w:eastAsia="zh-CN"/>
              </w:rPr>
              <w:t>青田</w:t>
            </w:r>
            <w:r>
              <w:rPr>
                <w:rFonts w:hint="eastAsia" w:ascii="仿宋_GB2312" w:hAnsi="宋体" w:cs="宋体"/>
                <w:sz w:val="24"/>
                <w:szCs w:val="24"/>
              </w:rPr>
              <w:t>中学</w:t>
            </w:r>
          </w:p>
        </w:tc>
        <w:tc>
          <w:tcPr>
            <w:tcW w:w="91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田径</w:t>
            </w:r>
          </w:p>
        </w:tc>
        <w:tc>
          <w:tcPr>
            <w:tcW w:w="4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2020年浙江省中学生田径锦标赛暨省第十五届中学生运动会高中组田径比赛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2"/>
                <w:sz w:val="24"/>
                <w:szCs w:val="24"/>
                <w:lang w:val="en-US" w:eastAsia="zh-CN" w:bidi="ar-SA"/>
              </w:rPr>
            </w:pPr>
            <w:r>
              <w:rPr>
                <w:rFonts w:hint="eastAsia" w:ascii="仿宋_GB2312" w:hAnsi="宋体" w:cs="宋体"/>
                <w:sz w:val="24"/>
                <w:szCs w:val="24"/>
                <w:lang w:val="en-US" w:eastAsia="zh-CN"/>
              </w:rPr>
              <w:t>5</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二级</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sz w:val="24"/>
                <w:szCs w:val="24"/>
                <w:lang w:val="en-US" w:eastAsia="zh-CN"/>
              </w:rPr>
            </w:pPr>
            <w:r>
              <w:rPr>
                <w:rFonts w:hint="eastAsia" w:ascii="仿宋_GB2312" w:hAnsi="宋体" w:cs="宋体"/>
                <w:sz w:val="24"/>
                <w:szCs w:val="24"/>
                <w:lang w:val="en-US" w:eastAsia="zh-CN"/>
              </w:rPr>
              <w:t>蔡一帆</w:t>
            </w:r>
          </w:p>
        </w:tc>
        <w:tc>
          <w:tcPr>
            <w:tcW w:w="67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2"/>
                <w:sz w:val="24"/>
                <w:szCs w:val="24"/>
                <w:lang w:val="en-US" w:eastAsia="zh-CN" w:bidi="ar-SA"/>
              </w:rPr>
            </w:pPr>
            <w:r>
              <w:rPr>
                <w:rFonts w:hint="eastAsia" w:ascii="仿宋_GB2312" w:hAnsi="宋体" w:cs="宋体"/>
                <w:sz w:val="24"/>
                <w:szCs w:val="24"/>
                <w:lang w:val="en-US" w:eastAsia="zh-CN"/>
              </w:rPr>
              <w:t>男</w:t>
            </w:r>
          </w:p>
        </w:tc>
        <w:tc>
          <w:tcPr>
            <w:tcW w:w="26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2"/>
                <w:sz w:val="24"/>
                <w:szCs w:val="24"/>
                <w:lang w:val="en-US" w:eastAsia="zh-CN" w:bidi="ar-SA"/>
              </w:rPr>
            </w:pPr>
            <w:r>
              <w:rPr>
                <w:rFonts w:hint="eastAsia" w:ascii="仿宋_GB2312" w:hAnsi="宋体" w:cs="宋体"/>
                <w:sz w:val="24"/>
                <w:szCs w:val="24"/>
                <w:lang w:val="en-US" w:eastAsia="zh-CN"/>
              </w:rPr>
              <w:t>浙江大学附属中学</w:t>
            </w:r>
          </w:p>
        </w:tc>
        <w:tc>
          <w:tcPr>
            <w:tcW w:w="22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2"/>
                <w:sz w:val="24"/>
                <w:szCs w:val="24"/>
                <w:lang w:val="en-US" w:eastAsia="zh-CN" w:bidi="ar-SA"/>
              </w:rPr>
            </w:pPr>
            <w:r>
              <w:rPr>
                <w:rFonts w:hint="eastAsia" w:ascii="仿宋_GB2312" w:hAnsi="宋体" w:cs="宋体"/>
                <w:sz w:val="24"/>
                <w:szCs w:val="24"/>
                <w:lang w:val="en-US" w:eastAsia="zh-CN"/>
              </w:rPr>
              <w:t>浙江大学附属中学</w:t>
            </w:r>
          </w:p>
        </w:tc>
        <w:tc>
          <w:tcPr>
            <w:tcW w:w="91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2"/>
                <w:sz w:val="24"/>
                <w:szCs w:val="24"/>
                <w:lang w:val="en-US" w:eastAsia="zh-CN" w:bidi="ar-SA"/>
              </w:rPr>
            </w:pPr>
            <w:r>
              <w:rPr>
                <w:rFonts w:hint="eastAsia" w:ascii="仿宋_GB2312" w:hAnsi="宋体" w:cs="宋体"/>
                <w:sz w:val="24"/>
                <w:szCs w:val="24"/>
                <w:lang w:val="en-US" w:eastAsia="zh-CN"/>
              </w:rPr>
              <w:t>乒乓球</w:t>
            </w:r>
          </w:p>
        </w:tc>
        <w:tc>
          <w:tcPr>
            <w:tcW w:w="4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2"/>
                <w:sz w:val="24"/>
                <w:szCs w:val="24"/>
                <w:lang w:val="en-US" w:eastAsia="zh-CN" w:bidi="ar-SA"/>
              </w:rPr>
            </w:pPr>
            <w:r>
              <w:rPr>
                <w:rFonts w:hint="eastAsia" w:ascii="仿宋_GB2312" w:hAnsi="宋体" w:cs="宋体"/>
                <w:sz w:val="24"/>
                <w:szCs w:val="24"/>
              </w:rPr>
              <w:t>2020年浙江省中小学生乒乓球冠军赛（总决赛）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2"/>
                <w:sz w:val="24"/>
                <w:szCs w:val="24"/>
                <w:lang w:val="en-US" w:eastAsia="zh-CN" w:bidi="ar-SA"/>
              </w:rPr>
            </w:pPr>
            <w:r>
              <w:rPr>
                <w:rFonts w:hint="eastAsia" w:ascii="仿宋_GB2312" w:hAnsi="宋体" w:cs="宋体"/>
                <w:sz w:val="24"/>
                <w:szCs w:val="24"/>
                <w:lang w:val="en-US" w:eastAsia="zh-CN"/>
              </w:rPr>
              <w:t>6</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二级</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lang w:val="en-US" w:eastAsia="zh-CN"/>
              </w:rPr>
              <w:t>蔡一帆</w:t>
            </w:r>
          </w:p>
        </w:tc>
        <w:tc>
          <w:tcPr>
            <w:tcW w:w="67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男</w:t>
            </w:r>
          </w:p>
        </w:tc>
        <w:tc>
          <w:tcPr>
            <w:tcW w:w="26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lang w:val="en-US" w:eastAsia="zh-CN"/>
              </w:rPr>
              <w:t>浙江大学附属中学</w:t>
            </w:r>
          </w:p>
        </w:tc>
        <w:tc>
          <w:tcPr>
            <w:tcW w:w="22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lang w:val="en-US" w:eastAsia="zh-CN"/>
              </w:rPr>
              <w:t>浙江大学附属中学</w:t>
            </w:r>
          </w:p>
        </w:tc>
        <w:tc>
          <w:tcPr>
            <w:tcW w:w="91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lang w:val="en-US" w:eastAsia="zh-CN"/>
              </w:rPr>
              <w:t>乒乓球</w:t>
            </w:r>
          </w:p>
        </w:tc>
        <w:tc>
          <w:tcPr>
            <w:tcW w:w="49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cs="宋体"/>
                <w:sz w:val="24"/>
                <w:szCs w:val="24"/>
              </w:rPr>
            </w:pPr>
            <w:r>
              <w:rPr>
                <w:rFonts w:hint="eastAsia" w:ascii="仿宋_GB2312" w:hAnsi="宋体" w:cs="宋体"/>
                <w:sz w:val="24"/>
                <w:szCs w:val="24"/>
              </w:rPr>
              <w:t>2020年浙江省中小学生乒乓球冠军赛（总决赛）</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33E31"/>
    <w:rsid w:val="0743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2021-04-07T08:58:00Z</dcterms:created>
  <dc:creator>Administrator</dc:creator>
  <cp:lastModifiedBy>Administrator</cp:lastModifiedBy>
  <dcterms:modified xsi:type="dcterms:W3CDTF">2021-04-07T08:59:31Z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