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pacing w:val="15"/>
          <w:sz w:val="36"/>
          <w:szCs w:val="36"/>
        </w:rPr>
      </w:pPr>
      <w:r>
        <w:rPr>
          <w:rFonts w:hint="eastAsia" w:ascii="方正小标宋简体" w:hAnsi="方正小标宋简体" w:eastAsia="方正小标宋简体" w:cs="方正小标宋简体"/>
          <w:spacing w:val="15"/>
          <w:sz w:val="36"/>
          <w:szCs w:val="36"/>
        </w:rPr>
        <w:t>《关于做好续交物业专项维修资金工作的意见》</w:t>
      </w:r>
    </w:p>
    <w:p>
      <w:pPr>
        <w:pStyle w:val="6"/>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ascii="方正小标宋简体" w:hAnsi="方正小标宋简体" w:eastAsia="方正小标宋简体" w:cs="方正小标宋简体"/>
          <w:spacing w:val="15"/>
          <w:sz w:val="36"/>
          <w:szCs w:val="36"/>
        </w:rPr>
      </w:pPr>
      <w:r>
        <w:rPr>
          <w:rFonts w:hint="eastAsia" w:ascii="方正小标宋简体" w:hAnsi="方正小标宋简体" w:eastAsia="方正小标宋简体" w:cs="方正小标宋简体"/>
          <w:spacing w:val="15"/>
          <w:sz w:val="36"/>
          <w:szCs w:val="36"/>
        </w:rPr>
        <w:t>（送审稿）的起草说明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rPr>
        <w:t>一、制定《</w:t>
      </w:r>
      <w:r>
        <w:rPr>
          <w:rFonts w:hint="eastAsia" w:ascii="黑体" w:hAnsi="黑体" w:eastAsia="黑体"/>
          <w:color w:val="000000"/>
          <w:kern w:val="0"/>
          <w:sz w:val="32"/>
          <w:szCs w:val="32"/>
          <w:lang w:eastAsia="zh-CN"/>
        </w:rPr>
        <w:t>意见</w:t>
      </w:r>
      <w:r>
        <w:rPr>
          <w:rFonts w:hint="eastAsia" w:ascii="黑体" w:hAnsi="黑体" w:eastAsia="黑体"/>
          <w:color w:val="000000"/>
          <w:kern w:val="0"/>
          <w:sz w:val="32"/>
          <w:szCs w:val="32"/>
        </w:rPr>
        <w:t>》的必要性</w:t>
      </w:r>
    </w:p>
    <w:p>
      <w:pPr>
        <w:keepNext w:val="0"/>
        <w:keepLines w:val="0"/>
        <w:pageBreakBefore w:val="0"/>
        <w:widowControl/>
        <w:tabs>
          <w:tab w:val="left" w:pos="0"/>
        </w:tabs>
        <w:kinsoku/>
        <w:wordWrap/>
        <w:overflowPunct/>
        <w:topLinePunct w:val="0"/>
        <w:autoSpaceDE/>
        <w:autoSpaceDN/>
        <w:bidi w:val="0"/>
        <w:adjustRightInd/>
        <w:snapToGrid/>
        <w:spacing w:line="560" w:lineRule="exact"/>
        <w:ind w:firstLine="643" w:firstLineChars="200"/>
        <w:jc w:val="left"/>
        <w:textAlignment w:val="auto"/>
        <w:rPr>
          <w:rFonts w:hint="eastAsia" w:eastAsia="仿宋_GB2312"/>
          <w:color w:val="000000"/>
          <w:kern w:val="0"/>
          <w:sz w:val="32"/>
          <w:szCs w:val="32"/>
          <w:lang w:eastAsia="zh-CN"/>
        </w:rPr>
      </w:pPr>
      <w:r>
        <w:rPr>
          <w:rFonts w:hint="eastAsia" w:eastAsia="仿宋_GB2312"/>
          <w:b/>
          <w:bCs/>
          <w:color w:val="000000"/>
          <w:kern w:val="0"/>
          <w:sz w:val="32"/>
          <w:szCs w:val="32"/>
          <w:lang w:eastAsia="zh-CN"/>
        </w:rPr>
        <w:t>一方面是上级有要求，</w:t>
      </w:r>
      <w:r>
        <w:rPr>
          <w:rFonts w:hint="eastAsia" w:eastAsia="仿宋_GB2312"/>
          <w:color w:val="000000"/>
          <w:kern w:val="0"/>
          <w:sz w:val="32"/>
          <w:szCs w:val="32"/>
          <w:lang w:eastAsia="zh-CN"/>
        </w:rPr>
        <w:t>《丽水市物业管理条例》（以下简称条例）于2019年1月15日经市第四届人民代表大会常务委员会第十四次会议审议通过并于2019年3月28日经省第十三届人民代表大会常务委员会第十一次会议批准，自2019年7月1日起施行。</w:t>
      </w:r>
      <w:r>
        <w:rPr>
          <w:rFonts w:hint="eastAsia" w:eastAsia="仿宋_GB2312"/>
          <w:color w:val="000000"/>
          <w:kern w:val="0"/>
          <w:sz w:val="32"/>
          <w:szCs w:val="32"/>
          <w:lang w:val="en-US" w:eastAsia="zh-CN"/>
        </w:rPr>
        <w:t>2022年</w:t>
      </w:r>
      <w:r>
        <w:rPr>
          <w:rFonts w:hint="eastAsia" w:eastAsia="仿宋_GB2312"/>
          <w:color w:val="000000"/>
          <w:kern w:val="0"/>
          <w:sz w:val="32"/>
          <w:szCs w:val="32"/>
          <w:lang w:eastAsia="zh-CN"/>
        </w:rPr>
        <w:t>6月下旬至7月中旬，市人大针对开展《条例》执法检查，在肯定建设系统前期工作的基础上，也指出部分配套制度和示范文本未制定出台这一具体短板，包括物业专项维修资金续交办法还未出台。</w:t>
      </w:r>
      <w:r>
        <w:rPr>
          <w:rFonts w:hint="eastAsia" w:eastAsia="仿宋_GB2312"/>
          <w:b/>
          <w:bCs/>
          <w:color w:val="000000"/>
          <w:kern w:val="0"/>
          <w:sz w:val="32"/>
          <w:szCs w:val="32"/>
          <w:lang w:eastAsia="zh-CN"/>
        </w:rPr>
        <w:t>二是现实有需求，</w:t>
      </w:r>
      <w:r>
        <w:rPr>
          <w:rFonts w:hint="eastAsia" w:eastAsia="仿宋_GB2312"/>
          <w:color w:val="000000"/>
          <w:kern w:val="0"/>
          <w:sz w:val="32"/>
          <w:szCs w:val="32"/>
          <w:lang w:eastAsia="zh-CN"/>
        </w:rPr>
        <w:t>根据《丽水市物业专项维修资金管理办法》第十二条“业主分户账面专项维修资金余额不足首期交存额30%的，物业管理部门应当通知业主委员会或所在街道办事处（乡镇人民政府）组织续交，按续交时新建物业首期专项维修资金交存标准足额补存专项维修资金”，目前我市将有一批小区维修资金余额不足首期交存额的30%，为规范化管理该类小区后续房屋专项维修资金的续交工作，需对实施具体流程进行细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kern w:val="0"/>
          <w:sz w:val="32"/>
          <w:szCs w:val="32"/>
        </w:rPr>
      </w:pPr>
      <w:r>
        <w:rPr>
          <w:rFonts w:hint="eastAsia" w:ascii="黑体" w:hAnsi="黑体" w:eastAsia="黑体"/>
          <w:color w:val="000000"/>
          <w:kern w:val="0"/>
          <w:sz w:val="32"/>
          <w:szCs w:val="32"/>
        </w:rPr>
        <w:t>二、起草</w:t>
      </w:r>
      <w:r>
        <w:rPr>
          <w:rFonts w:hint="eastAsia" w:ascii="黑体" w:hAnsi="黑体" w:eastAsia="黑体"/>
          <w:color w:val="000000"/>
          <w:kern w:val="0"/>
          <w:sz w:val="32"/>
          <w:szCs w:val="32"/>
          <w:lang w:eastAsia="zh-CN"/>
        </w:rPr>
        <w:t>过程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rPr>
      </w:pPr>
      <w:r>
        <w:rPr>
          <w:rFonts w:hint="eastAsia" w:eastAsia="仿宋_GB2312"/>
          <w:kern w:val="0"/>
          <w:sz w:val="32"/>
          <w:szCs w:val="32"/>
          <w:lang w:eastAsia="zh-CN"/>
        </w:rPr>
        <w:t>根据</w:t>
      </w:r>
      <w:r>
        <w:rPr>
          <w:rFonts w:hint="eastAsia" w:eastAsia="仿宋_GB2312"/>
          <w:color w:val="000000"/>
          <w:kern w:val="0"/>
          <w:sz w:val="32"/>
          <w:szCs w:val="32"/>
          <w:lang w:eastAsia="zh-CN"/>
        </w:rPr>
        <w:t>《丽水市物业专项维修资金管理办法》第十二条，并学习借鉴其他城市的做法，我们初拟了续交工作意见，并于</w:t>
      </w:r>
      <w:r>
        <w:rPr>
          <w:rFonts w:hint="eastAsia" w:eastAsia="仿宋_GB2312"/>
          <w:kern w:val="0"/>
          <w:sz w:val="32"/>
          <w:szCs w:val="32"/>
        </w:rPr>
        <w:t>202</w:t>
      </w:r>
      <w:r>
        <w:rPr>
          <w:rFonts w:hint="eastAsia" w:eastAsia="仿宋_GB2312"/>
          <w:kern w:val="0"/>
          <w:sz w:val="32"/>
          <w:szCs w:val="32"/>
          <w:lang w:val="en-US" w:eastAsia="zh-CN"/>
        </w:rPr>
        <w:t>2</w:t>
      </w:r>
      <w:r>
        <w:rPr>
          <w:rFonts w:hint="eastAsia" w:eastAsia="仿宋_GB2312"/>
          <w:kern w:val="0"/>
          <w:sz w:val="32"/>
          <w:szCs w:val="32"/>
        </w:rPr>
        <w:t>年</w:t>
      </w:r>
      <w:r>
        <w:rPr>
          <w:rFonts w:hint="eastAsia" w:eastAsia="仿宋_GB2312"/>
          <w:kern w:val="0"/>
          <w:sz w:val="32"/>
          <w:szCs w:val="32"/>
          <w:lang w:val="en-US" w:eastAsia="zh-CN"/>
        </w:rPr>
        <w:t>1</w:t>
      </w:r>
      <w:r>
        <w:rPr>
          <w:rFonts w:hint="eastAsia" w:eastAsia="仿宋_GB2312"/>
          <w:kern w:val="0"/>
          <w:sz w:val="32"/>
          <w:szCs w:val="32"/>
        </w:rPr>
        <w:t>月</w:t>
      </w:r>
      <w:r>
        <w:rPr>
          <w:rFonts w:hint="eastAsia" w:eastAsia="仿宋_GB2312"/>
          <w:kern w:val="0"/>
          <w:sz w:val="32"/>
          <w:szCs w:val="32"/>
          <w:lang w:val="en-US" w:eastAsia="zh-CN"/>
        </w:rPr>
        <w:t>28</w:t>
      </w:r>
      <w:r>
        <w:rPr>
          <w:rFonts w:hint="eastAsia" w:eastAsia="仿宋_GB2312"/>
          <w:kern w:val="0"/>
          <w:sz w:val="32"/>
          <w:szCs w:val="32"/>
        </w:rPr>
        <w:t>日—</w:t>
      </w:r>
      <w:r>
        <w:rPr>
          <w:rFonts w:hint="eastAsia" w:eastAsia="仿宋_GB2312"/>
          <w:kern w:val="0"/>
          <w:sz w:val="32"/>
          <w:szCs w:val="32"/>
          <w:lang w:val="en-US" w:eastAsia="zh-CN"/>
        </w:rPr>
        <w:t>1</w:t>
      </w:r>
      <w:r>
        <w:rPr>
          <w:rFonts w:hint="eastAsia" w:eastAsia="仿宋_GB2312"/>
          <w:kern w:val="0"/>
          <w:sz w:val="32"/>
          <w:szCs w:val="32"/>
        </w:rPr>
        <w:t>月</w:t>
      </w:r>
      <w:r>
        <w:rPr>
          <w:rFonts w:hint="eastAsia" w:eastAsia="仿宋_GB2312"/>
          <w:kern w:val="0"/>
          <w:sz w:val="32"/>
          <w:szCs w:val="32"/>
          <w:lang w:val="en-US" w:eastAsia="zh-CN"/>
        </w:rPr>
        <w:t>31</w:t>
      </w:r>
      <w:r>
        <w:rPr>
          <w:rFonts w:hint="eastAsia" w:eastAsia="仿宋_GB2312"/>
          <w:kern w:val="0"/>
          <w:sz w:val="32"/>
          <w:szCs w:val="32"/>
        </w:rPr>
        <w:t>日，向</w:t>
      </w:r>
      <w:r>
        <w:rPr>
          <w:rFonts w:hint="eastAsia" w:eastAsia="仿宋_GB2312"/>
          <w:kern w:val="0"/>
          <w:sz w:val="32"/>
          <w:szCs w:val="32"/>
          <w:lang w:eastAsia="zh-CN"/>
        </w:rPr>
        <w:t>各县（市、区）建设局、开发区建设分局开展意见征求工作，</w:t>
      </w:r>
      <w:r>
        <w:rPr>
          <w:rFonts w:hint="eastAsia" w:eastAsia="仿宋_GB2312"/>
          <w:color w:val="000000"/>
          <w:kern w:val="0"/>
          <w:sz w:val="32"/>
          <w:szCs w:val="32"/>
        </w:rPr>
        <w:t>收到反馈意见</w:t>
      </w:r>
      <w:r>
        <w:rPr>
          <w:rFonts w:hint="eastAsia" w:eastAsia="仿宋_GB2312"/>
          <w:color w:val="000000"/>
          <w:kern w:val="0"/>
          <w:sz w:val="32"/>
          <w:szCs w:val="32"/>
          <w:lang w:val="en-US" w:eastAsia="zh-CN"/>
        </w:rPr>
        <w:t>0条</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2023年2月15日至2月26日在丽水市住房和城乡建设局网站公开征求意见，收到公众反馈意见</w:t>
      </w:r>
      <w:r>
        <w:rPr>
          <w:rFonts w:hint="eastAsia" w:eastAsia="仿宋_GB2312"/>
          <w:color w:val="000000"/>
          <w:kern w:val="0"/>
          <w:sz w:val="32"/>
          <w:szCs w:val="32"/>
          <w:lang w:val="en-US" w:eastAsia="zh-CN"/>
        </w:rPr>
        <w:t>0条</w:t>
      </w:r>
      <w:r>
        <w:rPr>
          <w:rFonts w:hint="eastAsia" w:eastAsia="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2023年3月向人大、府办汇报对接，因</w:t>
      </w:r>
      <w:r>
        <w:rPr>
          <w:rFonts w:hint="eastAsia" w:eastAsia="仿宋_GB2312"/>
          <w:color w:val="000000"/>
          <w:kern w:val="0"/>
          <w:sz w:val="32"/>
          <w:szCs w:val="32"/>
          <w:lang w:eastAsia="zh-CN"/>
        </w:rPr>
        <w:t>《丽水市物业专项维修资金管理办法》（丽政发</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2020</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15号</w:t>
      </w:r>
      <w:r>
        <w:rPr>
          <w:rFonts w:hint="eastAsia" w:eastAsia="仿宋_GB2312"/>
          <w:color w:val="000000"/>
          <w:kern w:val="0"/>
          <w:sz w:val="32"/>
          <w:szCs w:val="32"/>
          <w:lang w:eastAsia="zh-CN"/>
        </w:rPr>
        <w:t>）已对续交条件、标准、组织等进行了明确，具体操作性意见</w:t>
      </w:r>
      <w:r>
        <w:rPr>
          <w:rFonts w:hint="eastAsia" w:eastAsia="仿宋_GB2312"/>
          <w:color w:val="000000"/>
          <w:kern w:val="0"/>
          <w:sz w:val="32"/>
          <w:szCs w:val="32"/>
          <w:lang w:val="en-US" w:eastAsia="zh-CN"/>
        </w:rPr>
        <w:t>参考其他城市做法以市建设局名义发文。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2023年4月6日报局法规处开展文件合法性审查工作。共收到5条反馈意见，对接后已采纳。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三、文件依据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（一）《中华人民共和国民法典》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kern w:val="0"/>
          <w:sz w:val="32"/>
          <w:szCs w:val="32"/>
          <w:lang w:eastAsia="zh-CN"/>
        </w:rPr>
      </w:pPr>
      <w:r>
        <w:rPr>
          <w:rFonts w:hint="eastAsia" w:eastAsia="仿宋_GB2312"/>
          <w:color w:val="000000"/>
          <w:kern w:val="0"/>
          <w:sz w:val="32"/>
          <w:szCs w:val="32"/>
          <w:lang w:eastAsia="zh-CN"/>
        </w:rPr>
        <w:t>（二）《业主大会和业主委员会指导规则》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w:t>
      </w:r>
      <w:r>
        <w:rPr>
          <w:rFonts w:hint="eastAsia" w:eastAsia="仿宋_GB2312"/>
          <w:color w:val="000000"/>
          <w:kern w:val="0"/>
          <w:sz w:val="32"/>
          <w:szCs w:val="32"/>
          <w:lang w:eastAsia="zh-CN"/>
        </w:rPr>
        <w:t>三</w:t>
      </w:r>
      <w:r>
        <w:rPr>
          <w:rFonts w:hint="eastAsia" w:eastAsia="仿宋_GB2312"/>
          <w:color w:val="000000"/>
          <w:kern w:val="0"/>
          <w:sz w:val="32"/>
          <w:szCs w:val="32"/>
        </w:rPr>
        <w:t>）</w:t>
      </w:r>
      <w:r>
        <w:rPr>
          <w:rFonts w:hint="default" w:ascii="Times New Roman" w:hAnsi="Times New Roman" w:eastAsia="仿宋_GB2312" w:cs="Times New Roman"/>
          <w:color w:val="auto"/>
          <w:kern w:val="2"/>
          <w:sz w:val="32"/>
          <w:szCs w:val="32"/>
          <w:lang w:eastAsia="zh-CN" w:bidi="ar-SA"/>
        </w:rPr>
        <w:t>《丽水市物业管理条例》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kern w:val="0"/>
          <w:sz w:val="32"/>
          <w:szCs w:val="32"/>
        </w:rPr>
      </w:pPr>
      <w:r>
        <w:rPr>
          <w:rFonts w:hint="eastAsia" w:eastAsia="仿宋_GB2312"/>
          <w:color w:val="000000"/>
          <w:kern w:val="0"/>
          <w:sz w:val="32"/>
          <w:szCs w:val="32"/>
        </w:rPr>
        <w:t>（</w:t>
      </w:r>
      <w:r>
        <w:rPr>
          <w:rFonts w:hint="eastAsia" w:eastAsia="仿宋_GB2312"/>
          <w:color w:val="000000"/>
          <w:kern w:val="0"/>
          <w:sz w:val="32"/>
          <w:szCs w:val="32"/>
          <w:lang w:eastAsia="zh-CN"/>
        </w:rPr>
        <w:t>四</w:t>
      </w:r>
      <w:r>
        <w:rPr>
          <w:rFonts w:hint="eastAsia" w:eastAsia="仿宋_GB2312"/>
          <w:color w:val="000000"/>
          <w:kern w:val="0"/>
          <w:sz w:val="32"/>
          <w:szCs w:val="32"/>
        </w:rPr>
        <w:t>）</w:t>
      </w:r>
      <w:r>
        <w:rPr>
          <w:rFonts w:hint="eastAsia" w:ascii="Times New Roman" w:hAnsi="Times New Roman" w:eastAsia="仿宋_GB2312" w:cs="Times New Roman"/>
          <w:color w:val="auto"/>
          <w:kern w:val="2"/>
          <w:sz w:val="32"/>
          <w:szCs w:val="32"/>
          <w:lang w:val="en-US" w:eastAsia="zh-CN" w:bidi="ar-SA"/>
        </w:rPr>
        <w:t>《丽水市物业专项维修资金管理办法》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四</w:t>
      </w:r>
      <w:r>
        <w:rPr>
          <w:rFonts w:ascii="黑体" w:hAnsi="黑体" w:eastAsia="黑体"/>
          <w:color w:val="000000"/>
          <w:kern w:val="0"/>
          <w:sz w:val="32"/>
          <w:szCs w:val="32"/>
        </w:rPr>
        <w:t>、</w:t>
      </w:r>
      <w:r>
        <w:rPr>
          <w:rFonts w:hint="eastAsia" w:ascii="黑体" w:hAnsi="黑体" w:eastAsia="黑体"/>
          <w:color w:val="000000"/>
          <w:kern w:val="0"/>
          <w:sz w:val="32"/>
          <w:szCs w:val="32"/>
        </w:rPr>
        <w:t>需要解决的主要问题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lang w:eastAsia="zh-CN"/>
        </w:rPr>
        <w:t>明确续交物业专项维修资金工作的具体流程以及各环节主要工作要求。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五、拟采取的主要措施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szCs w:val="32"/>
          <w:lang w:eastAsia="zh-CN"/>
        </w:rPr>
      </w:pPr>
      <w:r>
        <w:rPr>
          <w:rFonts w:hint="eastAsia" w:eastAsia="仿宋_GB2312"/>
          <w:color w:val="000000"/>
          <w:sz w:val="32"/>
          <w:szCs w:val="32"/>
        </w:rPr>
        <w:t>（一）</w:t>
      </w:r>
      <w:r>
        <w:rPr>
          <w:rFonts w:hint="eastAsia" w:eastAsia="仿宋_GB2312"/>
          <w:color w:val="000000"/>
          <w:sz w:val="32"/>
          <w:szCs w:val="32"/>
          <w:lang w:eastAsia="zh-CN"/>
        </w:rPr>
        <w:t>告知业主维修资金余额不足信息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000000"/>
          <w:sz w:val="32"/>
          <w:szCs w:val="32"/>
        </w:rPr>
      </w:pPr>
      <w:r>
        <w:rPr>
          <w:rFonts w:hint="eastAsia" w:eastAsia="仿宋_GB2312"/>
          <w:color w:val="000000"/>
          <w:sz w:val="32"/>
          <w:szCs w:val="32"/>
        </w:rPr>
        <w:t>（二）召开业主大会会议表决续交方案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（三）告知续交方案表决结果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（四）按照续交方案交存维修资金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000000"/>
          <w:sz w:val="32"/>
          <w:szCs w:val="32"/>
        </w:rPr>
      </w:pPr>
      <w:r>
        <w:rPr>
          <w:rFonts w:hint="eastAsia" w:eastAsia="仿宋_GB2312"/>
          <w:color w:val="000000"/>
          <w:sz w:val="32"/>
          <w:szCs w:val="32"/>
        </w:rPr>
        <w:t>（五）加强续交维修资金宣传及指导工作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eastAsia="仿宋_GB2312"/>
          <w:color w:val="000000"/>
          <w:sz w:val="32"/>
          <w:szCs w:val="32"/>
          <w:lang w:eastAsia="zh-CN"/>
        </w:rPr>
        <w:t>按照规范性</w:t>
      </w:r>
      <w:r>
        <w:rPr>
          <w:rFonts w:hint="eastAsia" w:ascii="仿宋_GB2312" w:eastAsia="仿宋_GB2312"/>
          <w:sz w:val="32"/>
          <w:szCs w:val="32"/>
          <w:lang w:val="en-US" w:eastAsia="zh-CN"/>
        </w:rPr>
        <w:t>文件相关要求，拟于</w:t>
      </w:r>
      <w:r>
        <w:rPr>
          <w:rFonts w:hint="eastAsia" w:ascii="仿宋_GB2312" w:hAnsi="宋体" w:eastAsia="仿宋_GB2312"/>
          <w:sz w:val="32"/>
          <w:szCs w:val="32"/>
        </w:rPr>
        <w:t>公布之日起30日后施行</w:t>
      </w:r>
      <w:r>
        <w:rPr>
          <w:rFonts w:hint="eastAsia" w:ascii="仿宋_GB2312" w:hAnsi="宋体"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t>丽水市住房和城乡建设局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81" w:afterLines="50" w:afterAutospacing="0" w:line="600" w:lineRule="exact"/>
        <w:ind w:left="0" w:right="0"/>
        <w:jc w:val="center"/>
        <w:textAlignment w:val="auto"/>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4"/>
          <w:szCs w:val="44"/>
          <w:shd w:val="clear" w:color="auto" w:fill="FFFFFF"/>
          <w:lang w:val="en-US" w:eastAsia="zh-CN" w:bidi="ar"/>
        </w:rPr>
        <w:t>关于做好续交物业专项维修资金工作的意见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bookmarkStart w:id="0" w:name="_GoBack"/>
      <w:bookmarkEnd w:id="0"/>
      <w:r>
        <w:rPr>
          <w:rFonts w:hint="eastAsia" w:ascii="Times New Roman" w:hAnsi="Times New Roman" w:eastAsia="仿宋_GB2312" w:cs="Times New Roman"/>
          <w:color w:val="auto"/>
          <w:kern w:val="2"/>
          <w:sz w:val="32"/>
          <w:szCs w:val="32"/>
          <w:lang w:val="en-US" w:eastAsia="zh-CN" w:bidi="ar-SA"/>
        </w:rPr>
        <w:t>为加强我市房屋专项维修资金的续交工作，建立长效管理机制。根据《民法典》《</w:t>
      </w:r>
      <w:r>
        <w:rPr>
          <w:rFonts w:hint="eastAsia" w:ascii="Times New Roman" w:hAnsi="Times New Roman" w:eastAsia="仿宋_GB2312"/>
          <w:color w:val="auto"/>
          <w:sz w:val="32"/>
          <w:szCs w:val="32"/>
        </w:rPr>
        <w:t>业主大会和业主委员会指导规则</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eastAsia="zh-CN" w:bidi="ar-SA"/>
        </w:rPr>
        <w:t>《丽水市物业管理条例》</w:t>
      </w:r>
      <w:r>
        <w:rPr>
          <w:rFonts w:hint="eastAsia" w:ascii="Times New Roman" w:hAnsi="Times New Roman" w:eastAsia="仿宋_GB2312" w:cs="Times New Roman"/>
          <w:color w:val="auto"/>
          <w:kern w:val="2"/>
          <w:sz w:val="32"/>
          <w:szCs w:val="32"/>
          <w:lang w:val="en-US" w:eastAsia="zh-CN" w:bidi="ar-SA"/>
        </w:rPr>
        <w:t>《丽水市物业专项维修资金管理办法》等有关规定，结合我市实际，现就续交物业专项维修资金（以下简称“维修资金”）有关事项通知如下：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10"/>
          <w:rFonts w:hint="eastAsia" w:ascii="黑体" w:hAnsi="黑体" w:eastAsia="黑体" w:cs="黑体"/>
          <w:i w:val="0"/>
          <w:iCs w:val="0"/>
          <w:caps w:val="0"/>
          <w:color w:val="auto"/>
          <w:spacing w:val="0"/>
          <w:sz w:val="32"/>
          <w:szCs w:val="32"/>
          <w:shd w:val="clear" w:color="auto" w:fill="FFFFFF"/>
          <w:lang w:eastAsia="zh-CN"/>
        </w:rPr>
      </w:pPr>
      <w:r>
        <w:rPr>
          <w:rFonts w:hint="eastAsia" w:ascii="黑体" w:hAnsi="黑体" w:eastAsia="黑体" w:cs="黑体"/>
          <w:i w:val="0"/>
          <w:iCs w:val="0"/>
          <w:caps w:val="0"/>
          <w:color w:val="auto"/>
          <w:spacing w:val="0"/>
          <w:sz w:val="32"/>
          <w:szCs w:val="32"/>
          <w:shd w:val="clear" w:color="auto" w:fill="FFFFFF"/>
        </w:rPr>
        <w:t>　　</w:t>
      </w:r>
      <w:r>
        <w:rPr>
          <w:rStyle w:val="10"/>
          <w:rFonts w:hint="eastAsia" w:ascii="黑体" w:hAnsi="黑体" w:eastAsia="黑体" w:cs="黑体"/>
          <w:i w:val="0"/>
          <w:iCs w:val="0"/>
          <w:caps w:val="0"/>
          <w:color w:val="auto"/>
          <w:spacing w:val="0"/>
          <w:sz w:val="32"/>
          <w:szCs w:val="32"/>
          <w:shd w:val="clear" w:color="auto" w:fill="FFFFFF"/>
        </w:rPr>
        <w:t>一、告知业主维修资金余额不足信息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各地物业管理部门在各项目维修资金分户账面余额不足首期交存额30%时，应书面通知业主委员会或所在街道办事处（乡镇人民政府）组织续交，并以现场公示、公众号推送等方式将该信息告知各项目全体业主。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10"/>
          <w:rFonts w:hint="eastAsia" w:ascii="宋体" w:hAnsi="宋体" w:eastAsia="宋体" w:cs="宋体"/>
          <w:i w:val="0"/>
          <w:iCs w:val="0"/>
          <w:caps w:val="0"/>
          <w:color w:val="auto"/>
          <w:spacing w:val="0"/>
          <w:sz w:val="32"/>
          <w:szCs w:val="32"/>
          <w:shd w:val="clear" w:color="auto" w:fill="FFFFFF"/>
          <w:lang w:eastAsia="zh-CN"/>
        </w:rPr>
      </w:pPr>
      <w:r>
        <w:rPr>
          <w:rStyle w:val="10"/>
          <w:rFonts w:hint="eastAsia" w:ascii="宋体" w:hAnsi="宋体" w:eastAsia="宋体" w:cs="宋体"/>
          <w:i w:val="0"/>
          <w:iCs w:val="0"/>
          <w:caps w:val="0"/>
          <w:color w:val="auto"/>
          <w:spacing w:val="0"/>
          <w:sz w:val="32"/>
          <w:szCs w:val="32"/>
          <w:shd w:val="clear" w:color="auto" w:fill="FFFFFF"/>
        </w:rPr>
        <w:t>　</w:t>
      </w:r>
      <w:r>
        <w:rPr>
          <w:rStyle w:val="10"/>
          <w:rFonts w:hint="eastAsia" w:ascii="黑体" w:hAnsi="黑体" w:eastAsia="黑体" w:cs="黑体"/>
          <w:i w:val="0"/>
          <w:iCs w:val="0"/>
          <w:caps w:val="0"/>
          <w:color w:val="auto"/>
          <w:spacing w:val="0"/>
          <w:sz w:val="32"/>
          <w:szCs w:val="32"/>
          <w:shd w:val="clear" w:color="auto" w:fill="FFFFFF"/>
        </w:rPr>
        <w:t>　二、召开业主大会会议表决续交方案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业主委员会应当在收到续交通知60天内，根据《丽水市物业专项维修资金管理办法》，拟定维修资金续交方案，组织召开业主大会按照业主大会议事规则对续交方案进行表决。续交方案应当约定维修资金的交存方式、交存时限等事项。交存标准按续交时新建物业首期维修资金足额补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未成立</w:t>
      </w:r>
      <w:r>
        <w:rPr>
          <w:rFonts w:hint="eastAsia" w:ascii="Times New Roman" w:hAnsi="Times New Roman" w:eastAsia="仿宋_GB2312" w:cs="Times New Roman"/>
          <w:color w:val="auto"/>
          <w:kern w:val="2"/>
          <w:sz w:val="32"/>
          <w:szCs w:val="32"/>
          <w:lang w:val="en-US" w:eastAsia="zh-CN" w:bidi="ar-SA"/>
        </w:rPr>
        <w:t>业主委员会</w:t>
      </w:r>
      <w:r>
        <w:rPr>
          <w:rFonts w:hint="eastAsia" w:eastAsia="仿宋_GB2312" w:cs="Times New Roman"/>
          <w:color w:val="auto"/>
          <w:kern w:val="2"/>
          <w:sz w:val="32"/>
          <w:szCs w:val="32"/>
          <w:lang w:val="en-US" w:eastAsia="zh-CN" w:bidi="ar-SA"/>
        </w:rPr>
        <w:t>的小区，按照</w:t>
      </w:r>
      <w:r>
        <w:rPr>
          <w:rFonts w:hint="eastAsia" w:ascii="Times New Roman" w:hAnsi="Times New Roman" w:eastAsia="仿宋_GB2312" w:cs="Times New Roman"/>
          <w:color w:val="auto"/>
          <w:kern w:val="2"/>
          <w:sz w:val="32"/>
          <w:szCs w:val="32"/>
          <w:lang w:val="en-US" w:eastAsia="zh-CN" w:bidi="ar-SA"/>
        </w:rPr>
        <w:t>《丽水市物业专项维修资金管理办法》</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维修资金续交</w:t>
      </w:r>
      <w:r>
        <w:rPr>
          <w:rFonts w:hint="eastAsia" w:eastAsia="仿宋_GB2312" w:cs="Times New Roman"/>
          <w:color w:val="auto"/>
          <w:kern w:val="2"/>
          <w:sz w:val="32"/>
          <w:szCs w:val="32"/>
          <w:lang w:val="en-US" w:eastAsia="zh-CN" w:bidi="ar-SA"/>
        </w:rPr>
        <w:t>工作由</w:t>
      </w:r>
      <w:r>
        <w:rPr>
          <w:rFonts w:hint="eastAsia" w:ascii="Times New Roman" w:hAnsi="Times New Roman" w:eastAsia="仿宋_GB2312" w:cs="Times New Roman"/>
          <w:color w:val="auto"/>
          <w:kern w:val="2"/>
          <w:sz w:val="32"/>
          <w:szCs w:val="32"/>
          <w:lang w:val="en-US" w:eastAsia="zh-CN" w:bidi="ar-SA"/>
        </w:rPr>
        <w:t>街道办事处</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乡镇人民政府</w:t>
      </w:r>
      <w:r>
        <w:rPr>
          <w:rFonts w:hint="eastAsia" w:eastAsia="仿宋_GB2312" w:cs="Times New Roman"/>
          <w:color w:val="auto"/>
          <w:kern w:val="2"/>
          <w:sz w:val="32"/>
          <w:szCs w:val="32"/>
          <w:lang w:val="en-US" w:eastAsia="zh-CN" w:bidi="ar-SA"/>
        </w:rPr>
        <w:t>）组织实施</w:t>
      </w:r>
      <w:r>
        <w:rPr>
          <w:rFonts w:hint="eastAsia" w:ascii="Times New Roman" w:hAnsi="Times New Roman" w:eastAsia="仿宋_GB2312" w:cs="Times New Roman"/>
          <w:color w:val="auto"/>
          <w:kern w:val="2"/>
          <w:sz w:val="32"/>
          <w:szCs w:val="32"/>
          <w:lang w:val="en-US" w:eastAsia="zh-CN" w:bidi="ar-SA"/>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10"/>
          <w:rFonts w:hint="eastAsia" w:ascii="宋体" w:hAnsi="宋体" w:eastAsia="宋体" w:cs="宋体"/>
          <w:i w:val="0"/>
          <w:iCs w:val="0"/>
          <w:caps w:val="0"/>
          <w:color w:val="auto"/>
          <w:spacing w:val="0"/>
          <w:sz w:val="28"/>
          <w:szCs w:val="28"/>
          <w:shd w:val="clear" w:color="auto" w:fill="FFFFFF"/>
          <w:lang w:eastAsia="zh-CN"/>
        </w:rPr>
      </w:pPr>
      <w:r>
        <w:rPr>
          <w:rFonts w:hint="eastAsia" w:ascii="宋体" w:hAnsi="宋体" w:eastAsia="宋体" w:cs="宋体"/>
          <w:i w:val="0"/>
          <w:iCs w:val="0"/>
          <w:caps w:val="0"/>
          <w:color w:val="auto"/>
          <w:spacing w:val="0"/>
          <w:sz w:val="28"/>
          <w:szCs w:val="28"/>
          <w:shd w:val="clear" w:color="auto" w:fill="FFFFFF"/>
        </w:rPr>
        <w:t>　　</w:t>
      </w:r>
      <w:r>
        <w:rPr>
          <w:rStyle w:val="10"/>
          <w:rFonts w:hint="eastAsia" w:ascii="黑体" w:hAnsi="黑体" w:eastAsia="黑体" w:cs="黑体"/>
          <w:i w:val="0"/>
          <w:iCs w:val="0"/>
          <w:caps w:val="0"/>
          <w:color w:val="auto"/>
          <w:spacing w:val="0"/>
          <w:sz w:val="32"/>
          <w:szCs w:val="32"/>
          <w:shd w:val="clear" w:color="auto" w:fill="FFFFFF"/>
        </w:rPr>
        <w:t>三、告知续交方案表决结果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续交方案经业主大会会议依法表决后，</w:t>
      </w:r>
      <w:r>
        <w:rPr>
          <w:rFonts w:hint="eastAsia" w:ascii="Times New Roman" w:hAnsi="Times New Roman" w:eastAsia="仿宋_GB2312"/>
          <w:color w:val="auto"/>
          <w:kern w:val="2"/>
          <w:sz w:val="32"/>
          <w:szCs w:val="32"/>
          <w:lang w:bidi="ar-SA"/>
        </w:rPr>
        <w:t>业主委员会</w:t>
      </w:r>
      <w:r>
        <w:rPr>
          <w:rFonts w:hint="eastAsia" w:ascii="Times New Roman" w:hAnsi="Times New Roman" w:eastAsia="仿宋_GB2312" w:cs="Times New Roman"/>
          <w:color w:val="auto"/>
          <w:kern w:val="2"/>
          <w:sz w:val="32"/>
          <w:szCs w:val="32"/>
          <w:lang w:val="en-US" w:eastAsia="zh-CN" w:bidi="ar-SA"/>
        </w:rPr>
        <w:t>应当将业主大会会议表决结果及时告知全体业主，同时书面报送当地物业管理部门以及街道办事处（乡镇人民政府）。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Style w:val="10"/>
          <w:rFonts w:hint="eastAsia" w:ascii="黑体" w:hAnsi="黑体" w:eastAsia="黑体" w:cs="黑体"/>
          <w:i w:val="0"/>
          <w:iCs w:val="0"/>
          <w:caps w:val="0"/>
          <w:color w:val="auto"/>
          <w:spacing w:val="0"/>
          <w:sz w:val="32"/>
          <w:szCs w:val="32"/>
          <w:shd w:val="clear" w:color="auto" w:fill="FFFFFF"/>
          <w:lang w:eastAsia="zh-CN"/>
        </w:rPr>
      </w:pPr>
      <w:r>
        <w:rPr>
          <w:rStyle w:val="10"/>
          <w:rFonts w:hint="eastAsia" w:ascii="黑体" w:hAnsi="黑体" w:eastAsia="黑体" w:cs="黑体"/>
          <w:i w:val="0"/>
          <w:iCs w:val="0"/>
          <w:caps w:val="0"/>
          <w:color w:val="auto"/>
          <w:spacing w:val="0"/>
          <w:sz w:val="32"/>
          <w:szCs w:val="32"/>
          <w:shd w:val="clear" w:color="auto" w:fill="FFFFFF"/>
        </w:rPr>
        <w:t>　　四、按照续交方案交存维修资金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业主按照续交方案确定的交存标准、交存方式，在约定的交存时间内持相关身份证明，到维修资金专户银行交存维修资金。业主交存维修资金后，物业管理部门及时出具维修资金专用票据。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业主委员会可以在各地物业管理部门查询本物业项目业主维修资金账面余额，督促需续交维修资金的业主按照续交方案，交存维修资金。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Style w:val="10"/>
          <w:rFonts w:hint="eastAsia" w:ascii="黑体" w:hAnsi="黑体" w:eastAsia="黑体" w:cs="黑体"/>
          <w:i w:val="0"/>
          <w:iCs w:val="0"/>
          <w:caps w:val="0"/>
          <w:color w:val="auto"/>
          <w:spacing w:val="0"/>
          <w:sz w:val="32"/>
          <w:szCs w:val="32"/>
          <w:shd w:val="clear" w:color="auto" w:fill="FFFFFF"/>
        </w:rPr>
      </w:pPr>
      <w:r>
        <w:rPr>
          <w:rStyle w:val="10"/>
          <w:rFonts w:hint="eastAsia" w:ascii="黑体" w:hAnsi="黑体" w:eastAsia="黑体" w:cs="黑体"/>
          <w:i w:val="0"/>
          <w:iCs w:val="0"/>
          <w:caps w:val="0"/>
          <w:color w:val="auto"/>
          <w:spacing w:val="0"/>
          <w:sz w:val="32"/>
          <w:szCs w:val="32"/>
          <w:shd w:val="clear" w:color="auto" w:fill="FFFFFF"/>
        </w:rPr>
        <w:t>五、加强续交维修资金宣传</w:t>
      </w:r>
      <w:r>
        <w:rPr>
          <w:rStyle w:val="10"/>
          <w:rFonts w:hint="eastAsia" w:ascii="黑体" w:hAnsi="黑体" w:eastAsia="黑体" w:cs="黑体"/>
          <w:i w:val="0"/>
          <w:iCs w:val="0"/>
          <w:caps w:val="0"/>
          <w:color w:val="auto"/>
          <w:spacing w:val="0"/>
          <w:sz w:val="32"/>
          <w:szCs w:val="32"/>
          <w:shd w:val="clear" w:color="auto" w:fill="FFFFFF"/>
          <w:lang w:val="en-US" w:eastAsia="zh-CN"/>
        </w:rPr>
        <w:t>及指导</w:t>
      </w:r>
      <w:r>
        <w:rPr>
          <w:rStyle w:val="10"/>
          <w:rFonts w:hint="eastAsia" w:ascii="黑体" w:hAnsi="黑体" w:eastAsia="黑体" w:cs="黑体"/>
          <w:i w:val="0"/>
          <w:iCs w:val="0"/>
          <w:caps w:val="0"/>
          <w:color w:val="auto"/>
          <w:spacing w:val="0"/>
          <w:sz w:val="32"/>
          <w:szCs w:val="32"/>
          <w:shd w:val="clear" w:color="auto" w:fill="FFFFFF"/>
        </w:rPr>
        <w:t>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宋体" w:hAnsi="宋体" w:eastAsia="宋体" w:cs="宋体"/>
          <w:i w:val="0"/>
          <w:iCs w:val="0"/>
          <w:caps w:val="0"/>
          <w:color w:val="auto"/>
          <w:spacing w:val="0"/>
          <w:sz w:val="28"/>
          <w:szCs w:val="28"/>
          <w:shd w:val="clear" w:color="auto" w:fill="FFFFFF"/>
        </w:rPr>
      </w:pPr>
      <w:r>
        <w:rPr>
          <w:rFonts w:hint="eastAsia" w:ascii="Times New Roman" w:hAnsi="Times New Roman" w:eastAsia="仿宋_GB2312" w:cs="Times New Roman"/>
          <w:color w:val="auto"/>
          <w:kern w:val="2"/>
          <w:sz w:val="32"/>
          <w:szCs w:val="32"/>
          <w:lang w:val="en-US" w:eastAsia="zh-CN" w:bidi="ar-SA"/>
        </w:rPr>
        <w:t>各地物业管理部门应当按照本通知要求，加强续交维修资金工作宣传，指导业主委员会及相关机构实施专项维修资金续交工作。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Times New Roman" w:hAnsi="Times New Roman" w:eastAsia="仿宋_GB2312" w:cs="Times New Roman"/>
          <w:i w:val="0"/>
          <w:iCs w:val="0"/>
          <w:caps w:val="0"/>
          <w:color w:val="auto"/>
          <w:spacing w:val="0"/>
          <w:kern w:val="2"/>
          <w:sz w:val="32"/>
          <w:szCs w:val="32"/>
          <w:shd w:val="clear" w:color="auto" w:fill="auto"/>
          <w:lang w:bidi="ar-SA"/>
        </w:rPr>
        <w:t>本</w:t>
      </w:r>
      <w:r>
        <w:rPr>
          <w:rFonts w:hint="eastAsia" w:ascii="Times New Roman" w:hAnsi="Times New Roman" w:eastAsia="仿宋_GB2312" w:cs="Times New Roman"/>
          <w:i w:val="0"/>
          <w:iCs w:val="0"/>
          <w:caps w:val="0"/>
          <w:color w:val="auto"/>
          <w:spacing w:val="0"/>
          <w:kern w:val="2"/>
          <w:sz w:val="32"/>
          <w:szCs w:val="32"/>
          <w:shd w:val="clear" w:color="auto" w:fill="auto"/>
          <w:lang w:eastAsia="zh-CN" w:bidi="ar-SA"/>
        </w:rPr>
        <w:t>意见</w:t>
      </w:r>
      <w:r>
        <w:rPr>
          <w:rFonts w:hint="eastAsia" w:ascii="Times New Roman" w:hAnsi="Times New Roman" w:eastAsia="仿宋_GB2312" w:cs="Times New Roman"/>
          <w:i w:val="0"/>
          <w:iCs w:val="0"/>
          <w:caps w:val="0"/>
          <w:color w:val="auto"/>
          <w:spacing w:val="0"/>
          <w:kern w:val="2"/>
          <w:sz w:val="32"/>
          <w:szCs w:val="32"/>
          <w:shd w:val="clear" w:color="auto" w:fill="auto"/>
          <w:lang w:bidi="ar-SA"/>
        </w:rPr>
        <w:t>自2023年</w:t>
      </w:r>
      <w:r>
        <w:rPr>
          <w:rFonts w:hint="eastAsia" w:ascii="Times New Roman" w:hAnsi="Times New Roman" w:eastAsia="仿宋_GB2312" w:cs="Times New Roman"/>
          <w:i w:val="0"/>
          <w:iCs w:val="0"/>
          <w:caps w:val="0"/>
          <w:color w:val="auto"/>
          <w:spacing w:val="0"/>
          <w:kern w:val="2"/>
          <w:sz w:val="32"/>
          <w:szCs w:val="32"/>
          <w:shd w:val="clear" w:color="auto" w:fill="auto"/>
          <w:lang w:eastAsia="zh-CN" w:bidi="ar-SA"/>
        </w:rPr>
        <w:t>5</w:t>
      </w:r>
      <w:r>
        <w:rPr>
          <w:rFonts w:hint="eastAsia" w:ascii="Times New Roman" w:hAnsi="Times New Roman" w:eastAsia="仿宋_GB2312" w:cs="Times New Roman"/>
          <w:i w:val="0"/>
          <w:iCs w:val="0"/>
          <w:caps w:val="0"/>
          <w:color w:val="auto"/>
          <w:spacing w:val="0"/>
          <w:kern w:val="2"/>
          <w:sz w:val="32"/>
          <w:szCs w:val="32"/>
          <w:shd w:val="clear" w:color="auto" w:fill="auto"/>
          <w:lang w:bidi="ar-SA"/>
        </w:rPr>
        <w:t>月</w:t>
      </w:r>
      <w:r>
        <w:rPr>
          <w:rFonts w:hint="eastAsia" w:ascii="Times New Roman" w:hAnsi="Times New Roman" w:eastAsia="仿宋_GB2312" w:cs="Times New Roman"/>
          <w:i w:val="0"/>
          <w:iCs w:val="0"/>
          <w:caps w:val="0"/>
          <w:color w:val="auto"/>
          <w:spacing w:val="0"/>
          <w:kern w:val="2"/>
          <w:sz w:val="32"/>
          <w:szCs w:val="32"/>
          <w:shd w:val="clear" w:color="auto" w:fill="auto"/>
          <w:lang w:val="en-US" w:eastAsia="zh-CN" w:bidi="ar-SA"/>
        </w:rPr>
        <w:t xml:space="preserve"> </w:t>
      </w:r>
      <w:r>
        <w:rPr>
          <w:rFonts w:hint="eastAsia" w:ascii="Times New Roman" w:hAnsi="Times New Roman" w:eastAsia="仿宋_GB2312" w:cs="Times New Roman"/>
          <w:i w:val="0"/>
          <w:iCs w:val="0"/>
          <w:caps w:val="0"/>
          <w:color w:val="auto"/>
          <w:spacing w:val="0"/>
          <w:kern w:val="2"/>
          <w:sz w:val="32"/>
          <w:szCs w:val="32"/>
          <w:shd w:val="clear" w:color="auto" w:fill="auto"/>
          <w:lang w:bidi="ar-SA"/>
        </w:rPr>
        <w:t>日起施行。</w:t>
      </w:r>
    </w:p>
    <w:sectPr>
      <w:footerReference r:id="rId3" w:type="default"/>
      <w:pgSz w:w="11906" w:h="16838"/>
      <w:pgMar w:top="1440" w:right="1440" w:bottom="1440" w:left="1440"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87827"/>
    </w:sdtPr>
    <w:sdtContent>
      <w:p>
        <w:pPr>
          <w:pStyle w:val="4"/>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91"/>
    <w:rsid w:val="000F1A7E"/>
    <w:rsid w:val="0012253D"/>
    <w:rsid w:val="00152D00"/>
    <w:rsid w:val="0018094D"/>
    <w:rsid w:val="001C0309"/>
    <w:rsid w:val="001E55E5"/>
    <w:rsid w:val="00247022"/>
    <w:rsid w:val="002C154B"/>
    <w:rsid w:val="002C77C9"/>
    <w:rsid w:val="002D1906"/>
    <w:rsid w:val="002E5E2D"/>
    <w:rsid w:val="003A3073"/>
    <w:rsid w:val="003F6511"/>
    <w:rsid w:val="0040047F"/>
    <w:rsid w:val="00494F6F"/>
    <w:rsid w:val="004B7F91"/>
    <w:rsid w:val="00516C01"/>
    <w:rsid w:val="0052505C"/>
    <w:rsid w:val="00526800"/>
    <w:rsid w:val="00527C6A"/>
    <w:rsid w:val="00527F4A"/>
    <w:rsid w:val="005A20A1"/>
    <w:rsid w:val="005C200B"/>
    <w:rsid w:val="00614B9F"/>
    <w:rsid w:val="00637FC5"/>
    <w:rsid w:val="00654BF1"/>
    <w:rsid w:val="006A673E"/>
    <w:rsid w:val="006B6D4C"/>
    <w:rsid w:val="00711661"/>
    <w:rsid w:val="00771F06"/>
    <w:rsid w:val="007A4ABE"/>
    <w:rsid w:val="007A7793"/>
    <w:rsid w:val="007C71A5"/>
    <w:rsid w:val="008046AA"/>
    <w:rsid w:val="008229E1"/>
    <w:rsid w:val="00880A95"/>
    <w:rsid w:val="0090564C"/>
    <w:rsid w:val="00993365"/>
    <w:rsid w:val="00A64F8F"/>
    <w:rsid w:val="00AA3571"/>
    <w:rsid w:val="00AA4F9E"/>
    <w:rsid w:val="00AA60BB"/>
    <w:rsid w:val="00B121C4"/>
    <w:rsid w:val="00B63707"/>
    <w:rsid w:val="00B71ED1"/>
    <w:rsid w:val="00B83649"/>
    <w:rsid w:val="00B940BD"/>
    <w:rsid w:val="00BA527D"/>
    <w:rsid w:val="00C73020"/>
    <w:rsid w:val="00CC79D4"/>
    <w:rsid w:val="00D14C86"/>
    <w:rsid w:val="00D51D52"/>
    <w:rsid w:val="00D73473"/>
    <w:rsid w:val="00DF56DC"/>
    <w:rsid w:val="00DF67C4"/>
    <w:rsid w:val="00E60F49"/>
    <w:rsid w:val="00EB4391"/>
    <w:rsid w:val="00ED6569"/>
    <w:rsid w:val="00F402BF"/>
    <w:rsid w:val="027D26BF"/>
    <w:rsid w:val="0BB06008"/>
    <w:rsid w:val="1721432B"/>
    <w:rsid w:val="2AAB577D"/>
    <w:rsid w:val="2C1E5C9E"/>
    <w:rsid w:val="30D17900"/>
    <w:rsid w:val="33DB1801"/>
    <w:rsid w:val="395E0E00"/>
    <w:rsid w:val="4D3C1AD7"/>
    <w:rsid w:val="756E05EE"/>
    <w:rsid w:val="7A372150"/>
    <w:rsid w:val="7D3F1C62"/>
    <w:rsid w:val="7D5D4171"/>
    <w:rsid w:val="BEDBFF84"/>
    <w:rsid w:val="DFE36122"/>
    <w:rsid w:val="FDD169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3">
    <w:name w:val="Balloon Text"/>
    <w:basedOn w:val="1"/>
    <w:link w:val="11"/>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批注框文本 Char"/>
    <w:basedOn w:val="9"/>
    <w:link w:val="3"/>
    <w:qFormat/>
    <w:uiPriority w:val="0"/>
    <w:rPr>
      <w:kern w:val="2"/>
      <w:sz w:val="18"/>
      <w:szCs w:val="18"/>
    </w:rPr>
  </w:style>
  <w:style w:type="character" w:customStyle="1" w:styleId="12">
    <w:name w:val="页眉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457</Words>
  <Characters>2605</Characters>
  <Lines>21</Lines>
  <Paragraphs>6</Paragraphs>
  <TotalTime>1</TotalTime>
  <ScaleCrop>false</ScaleCrop>
  <LinksUpToDate>false</LinksUpToDate>
  <CharactersWithSpaces>3056</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2021-05-26T17:01:00Z</dcterms:created>
  <dc:creator>Administrator</dc:creator>
  <cp:lastModifiedBy>傅碧红</cp:lastModifiedBy>
  <cp:lastPrinted>2023-04-12T08:11:00Z</cp:lastPrinted>
  <dcterms:modified xsi:type="dcterms:W3CDTF">2023-04-21T08:23:31Z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