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val="0"/>
          <w:bCs/>
          <w:sz w:val="44"/>
          <w:szCs w:val="44"/>
          <w:lang w:val="en-US" w:eastAsia="zh-CN"/>
        </w:rPr>
      </w:pPr>
      <w:r>
        <w:rPr>
          <w:rFonts w:hint="eastAsia" w:ascii="宋体" w:hAnsi="宋体" w:eastAsia="宋体" w:cs="宋体"/>
          <w:b w:val="0"/>
          <w:bCs/>
          <w:sz w:val="44"/>
          <w:szCs w:val="44"/>
        </w:rPr>
        <w:t>202</w:t>
      </w:r>
      <w:r>
        <w:rPr>
          <w:rFonts w:hint="eastAsia" w:ascii="宋体" w:hAnsi="宋体" w:eastAsia="宋体" w:cs="宋体"/>
          <w:b w:val="0"/>
          <w:bCs/>
          <w:sz w:val="44"/>
          <w:szCs w:val="44"/>
          <w:lang w:val="en-US" w:eastAsia="zh-CN"/>
        </w:rPr>
        <w:t>2</w:t>
      </w:r>
      <w:r>
        <w:rPr>
          <w:rFonts w:hint="eastAsia" w:ascii="宋体" w:hAnsi="宋体" w:eastAsia="宋体" w:cs="宋体"/>
          <w:b w:val="0"/>
          <w:bCs/>
          <w:sz w:val="44"/>
          <w:szCs w:val="44"/>
        </w:rPr>
        <w:t>年</w:t>
      </w:r>
      <w:r>
        <w:rPr>
          <w:rFonts w:hint="eastAsia" w:ascii="宋体" w:hAnsi="宋体" w:eastAsia="宋体" w:cs="宋体"/>
          <w:b w:val="0"/>
          <w:bCs/>
          <w:sz w:val="44"/>
          <w:szCs w:val="44"/>
          <w:lang w:val="en-US" w:eastAsia="zh-CN"/>
        </w:rPr>
        <w:t>丽水市</w:t>
      </w:r>
      <w:r>
        <w:rPr>
          <w:rFonts w:hint="eastAsia" w:ascii="宋体" w:hAnsi="宋体" w:eastAsia="宋体" w:cs="宋体"/>
          <w:b w:val="0"/>
          <w:bCs/>
          <w:sz w:val="44"/>
          <w:szCs w:val="44"/>
        </w:rPr>
        <w:t>地方</w:t>
      </w:r>
      <w:r>
        <w:rPr>
          <w:rFonts w:hint="eastAsia" w:ascii="宋体" w:hAnsi="宋体" w:eastAsia="宋体" w:cs="宋体"/>
          <w:b w:val="0"/>
          <w:bCs/>
          <w:sz w:val="44"/>
          <w:szCs w:val="44"/>
          <w:lang w:val="en-US" w:eastAsia="zh-CN"/>
        </w:rPr>
        <w:t>规范</w:t>
      </w:r>
    </w:p>
    <w:p>
      <w:pPr>
        <w:spacing w:line="56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《马口鱼</w:t>
      </w:r>
      <w:r>
        <w:rPr>
          <w:rFonts w:hint="eastAsia" w:ascii="宋体" w:hAnsi="宋体" w:eastAsia="宋体" w:cs="宋体"/>
          <w:b w:val="0"/>
          <w:bCs/>
          <w:sz w:val="44"/>
          <w:szCs w:val="44"/>
          <w:lang w:val="en-US" w:eastAsia="zh-CN"/>
        </w:rPr>
        <w:t>人工</w:t>
      </w:r>
      <w:r>
        <w:rPr>
          <w:rFonts w:hint="eastAsia" w:ascii="宋体" w:hAnsi="宋体" w:eastAsia="宋体" w:cs="宋体"/>
          <w:b w:val="0"/>
          <w:bCs/>
          <w:sz w:val="44"/>
          <w:szCs w:val="44"/>
        </w:rPr>
        <w:t>繁</w:t>
      </w:r>
      <w:r>
        <w:rPr>
          <w:rFonts w:hint="eastAsia" w:ascii="宋体" w:hAnsi="宋体" w:eastAsia="宋体" w:cs="宋体"/>
          <w:b w:val="0"/>
          <w:bCs/>
          <w:sz w:val="44"/>
          <w:szCs w:val="44"/>
          <w:lang w:val="en-US" w:eastAsia="zh-CN"/>
        </w:rPr>
        <w:t>育</w:t>
      </w:r>
      <w:bookmarkStart w:id="0" w:name="_GoBack"/>
      <w:bookmarkEnd w:id="0"/>
      <w:r>
        <w:rPr>
          <w:rFonts w:hint="eastAsia" w:ascii="宋体" w:hAnsi="宋体" w:eastAsia="宋体" w:cs="宋体"/>
          <w:b w:val="0"/>
          <w:bCs/>
          <w:sz w:val="44"/>
          <w:szCs w:val="44"/>
          <w:lang w:val="en-US" w:eastAsia="zh-CN"/>
        </w:rPr>
        <w:t>与养殖</w:t>
      </w:r>
      <w:r>
        <w:rPr>
          <w:rFonts w:hint="eastAsia" w:ascii="宋体" w:hAnsi="宋体" w:eastAsia="宋体" w:cs="宋体"/>
          <w:b w:val="0"/>
          <w:bCs/>
          <w:sz w:val="44"/>
          <w:szCs w:val="44"/>
        </w:rPr>
        <w:t>技术规范》</w:t>
      </w:r>
    </w:p>
    <w:p>
      <w:pPr>
        <w:spacing w:line="560" w:lineRule="exact"/>
        <w:jc w:val="center"/>
        <w:rPr>
          <w:rFonts w:hint="eastAsia" w:ascii="宋体" w:hAnsi="宋体" w:eastAsia="宋体" w:cs="宋体"/>
          <w:b w:val="0"/>
          <w:bCs/>
          <w:sz w:val="44"/>
          <w:szCs w:val="44"/>
        </w:rPr>
      </w:pPr>
      <w:r>
        <w:rPr>
          <w:rFonts w:hint="eastAsia" w:ascii="宋体" w:hAnsi="宋体" w:eastAsia="宋体" w:cs="宋体"/>
          <w:b w:val="0"/>
          <w:bCs/>
          <w:sz w:val="44"/>
          <w:szCs w:val="44"/>
        </w:rPr>
        <w:t>编制说明</w:t>
      </w:r>
    </w:p>
    <w:p>
      <w:pPr>
        <w:spacing w:line="560" w:lineRule="exact"/>
        <w:jc w:val="center"/>
        <w:rPr>
          <w:rFonts w:ascii="方正小标宋简体" w:hAnsi="Calibri" w:eastAsia="方正小标宋简体" w:cs="宋体"/>
          <w:bCs/>
          <w:sz w:val="44"/>
          <w:szCs w:val="44"/>
        </w:rPr>
      </w:pPr>
    </w:p>
    <w:p>
      <w:pPr>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一、</w:t>
      </w:r>
      <w:r>
        <w:rPr>
          <w:rFonts w:ascii="黑体" w:hAnsi="黑体" w:eastAsia="黑体" w:cs="宋体"/>
          <w:bCs/>
          <w:sz w:val="32"/>
          <w:szCs w:val="32"/>
        </w:rPr>
        <w:t>项目背景</w:t>
      </w:r>
    </w:p>
    <w:p>
      <w:pPr>
        <w:ind w:firstLine="640" w:firstLineChars="200"/>
        <w:outlineLvl w:val="0"/>
        <w:rPr>
          <w:rFonts w:ascii="黑体" w:hAnsi="黑体" w:eastAsia="黑体" w:cs="宋体"/>
          <w:bCs/>
          <w:sz w:val="32"/>
          <w:szCs w:val="32"/>
        </w:rPr>
      </w:pPr>
      <w:r>
        <w:rPr>
          <w:rFonts w:hint="eastAsia" w:ascii="方正楷体_GB2312" w:hAnsi="仿宋" w:eastAsia="方正楷体_GB2312" w:cs="Calibri"/>
          <w:bCs/>
          <w:sz w:val="32"/>
          <w:szCs w:val="32"/>
        </w:rPr>
        <w:t>（一）基本情况</w:t>
      </w:r>
    </w:p>
    <w:p>
      <w:pPr>
        <w:ind w:firstLine="640" w:firstLineChars="200"/>
        <w:rPr>
          <w:rFonts w:ascii="仿宋" w:hAnsi="仿宋" w:eastAsia="仿宋" w:cs="仿宋"/>
          <w:sz w:val="32"/>
          <w:szCs w:val="32"/>
        </w:rPr>
      </w:pPr>
      <w:r>
        <w:rPr>
          <w:rFonts w:hint="eastAsia" w:ascii="仿宋" w:hAnsi="仿宋" w:eastAsia="仿宋" w:cs="仿宋"/>
          <w:sz w:val="32"/>
          <w:szCs w:val="32"/>
        </w:rPr>
        <w:t>1.产业现状</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马口鱼（Opsariichthys bidens）是一种杂食性偏肉食淡水鱼。该鱼为小型鱼类，成鱼体长仅100～200</w:t>
      </w:r>
      <w:r>
        <w:rPr>
          <w:rFonts w:hint="eastAsia" w:ascii="仿宋" w:hAnsi="仿宋" w:eastAsia="仿宋" w:cs="仿宋"/>
          <w:sz w:val="32"/>
          <w:szCs w:val="32"/>
          <w:lang w:val="en-US" w:eastAsia="zh-CN"/>
        </w:rPr>
        <w:t>mm</w:t>
      </w:r>
      <w:r>
        <w:rPr>
          <w:rFonts w:hint="eastAsia" w:ascii="仿宋" w:hAnsi="仿宋" w:eastAsia="仿宋" w:cs="仿宋"/>
          <w:sz w:val="32"/>
          <w:szCs w:val="32"/>
        </w:rPr>
        <w:t>，在我国有广泛的分布，多生活在山溪流水之中。该鱼因肉质鲜美、营养丰富而深受广大消费者的喜爱</w:t>
      </w:r>
      <w:r>
        <w:rPr>
          <w:rFonts w:hint="eastAsia" w:ascii="仿宋" w:hAnsi="仿宋" w:eastAsia="仿宋" w:cs="仿宋"/>
          <w:sz w:val="32"/>
          <w:szCs w:val="32"/>
          <w:lang w:eastAsia="zh-CN"/>
        </w:rPr>
        <w:t>。据浙江省水产技术推广总站不完全统计，</w:t>
      </w:r>
      <w:r>
        <w:rPr>
          <w:rFonts w:hint="eastAsia" w:ascii="仿宋" w:hAnsi="仿宋" w:eastAsia="仿宋" w:cs="仿宋"/>
          <w:sz w:val="32"/>
          <w:szCs w:val="32"/>
          <w:lang w:val="en-US" w:eastAsia="zh-CN"/>
        </w:rPr>
        <w:t>2020年我省溪流性鱼类</w:t>
      </w:r>
      <w:r>
        <w:rPr>
          <w:rFonts w:hint="eastAsia" w:ascii="仿宋" w:hAnsi="仿宋" w:eastAsia="仿宋" w:cs="仿宋"/>
          <w:sz w:val="32"/>
          <w:szCs w:val="32"/>
          <w:lang w:eastAsia="zh-CN"/>
        </w:rPr>
        <w:t>总产量约300吨，主要品种为光唇鱼和马口鱼，少量的有香鱼、铲颌鱼、斑鳜、倒刺鲃等。养殖主要产区在丽水、仙居、衢州等山区县市，2020年，浙江省水产技术推广总站在萧山综合试验示范基地开展马口鱼咸淡水池塘养殖试验，</w:t>
      </w:r>
      <w:r>
        <w:rPr>
          <w:rFonts w:hint="eastAsia" w:ascii="仿宋" w:hAnsi="仿宋" w:eastAsia="仿宋" w:cs="仿宋"/>
          <w:sz w:val="32"/>
          <w:szCs w:val="32"/>
          <w:lang w:val="en-US" w:eastAsia="zh-CN"/>
        </w:rPr>
        <w:t>7月16日，</w:t>
      </w:r>
      <w:r>
        <w:rPr>
          <w:rFonts w:hint="eastAsia" w:ascii="仿宋" w:hAnsi="仿宋" w:eastAsia="仿宋" w:cs="仿宋"/>
          <w:sz w:val="32"/>
          <w:szCs w:val="32"/>
          <w:lang w:eastAsia="zh-CN"/>
        </w:rPr>
        <w:t>马口鱼苗种购自浙江开化某苗场，规格为3.0cm，平均0.33g/尾，共5.5万尾，养殖到</w:t>
      </w:r>
      <w:r>
        <w:rPr>
          <w:rFonts w:hint="eastAsia" w:ascii="仿宋" w:hAnsi="仿宋" w:eastAsia="仿宋" w:cs="仿宋"/>
          <w:sz w:val="32"/>
          <w:szCs w:val="32"/>
          <w:lang w:val="en-US" w:eastAsia="zh-CN"/>
        </w:rPr>
        <w:t>2021年</w:t>
      </w:r>
      <w:r>
        <w:rPr>
          <w:rFonts w:hint="eastAsia" w:ascii="仿宋" w:hAnsi="仿宋" w:eastAsia="仿宋" w:cs="仿宋"/>
          <w:sz w:val="32"/>
          <w:szCs w:val="32"/>
          <w:lang w:eastAsia="zh-CN"/>
        </w:rPr>
        <w:t>3月15日开始起捕，至4月17日结束，整个养殖周期为270天，共计起捕马口鱼2023.5kg，起捕平均规格38.46g/尾，亩产1124.17kg，投喂饲料4450kg，饲料系数2.20。淡水养殖模式存活率达到95.66%。</w:t>
      </w:r>
      <w:r>
        <w:rPr>
          <w:rFonts w:hint="eastAsia" w:ascii="仿宋" w:hAnsi="仿宋" w:eastAsia="仿宋" w:cs="仿宋"/>
          <w:sz w:val="32"/>
          <w:szCs w:val="32"/>
          <w:lang w:val="en-US" w:eastAsia="zh-CN"/>
        </w:rPr>
        <w:t>2021年，在湖州、绍兴等平原地区也有开始养殖，其中绍兴金秋家庭农场，养殖马口鱼40余亩，9月底，已经有部分上市，亩产预计在700-1000斤，塘口批发价70元/公斤，产值达到2-3万元，经济效益显著，在浙江省水产技术推广总站萧山试验基地，亩产。丽水市是我省溪流性鱼类传统养殖去，马口鱼</w:t>
      </w:r>
      <w:r>
        <w:rPr>
          <w:rFonts w:hint="eastAsia" w:ascii="仿宋" w:hAnsi="仿宋" w:eastAsia="仿宋" w:cs="仿宋"/>
          <w:sz w:val="32"/>
          <w:szCs w:val="32"/>
        </w:rPr>
        <w:t>与光唇鱼、宽鳍鱲、铲颌鱼、倒刺鲃等溪流性土著鱼类组成的 “丽水香鱼”，已成为“丽水山耕”品牌中的一个重要组成部分，受到省内外市民的欢迎和认可。目前，该鱼</w:t>
      </w:r>
      <w:r>
        <w:rPr>
          <w:rFonts w:hint="eastAsia" w:ascii="仿宋" w:hAnsi="仿宋" w:eastAsia="仿宋" w:cs="仿宋"/>
          <w:sz w:val="32"/>
          <w:szCs w:val="32"/>
          <w:lang w:eastAsia="zh-CN"/>
        </w:rPr>
        <w:t>在我市一般</w:t>
      </w:r>
      <w:r>
        <w:rPr>
          <w:rFonts w:hint="eastAsia" w:ascii="仿宋" w:hAnsi="仿宋" w:eastAsia="仿宋" w:cs="仿宋"/>
          <w:sz w:val="32"/>
          <w:szCs w:val="32"/>
        </w:rPr>
        <w:t>售价</w:t>
      </w:r>
      <w:r>
        <w:rPr>
          <w:rFonts w:hint="eastAsia" w:ascii="仿宋" w:hAnsi="仿宋" w:eastAsia="仿宋" w:cs="仿宋"/>
          <w:sz w:val="32"/>
          <w:szCs w:val="32"/>
          <w:lang w:val="en-US" w:eastAsia="zh-CN"/>
        </w:rPr>
        <w:t>100</w:t>
      </w:r>
      <w:r>
        <w:rPr>
          <w:rFonts w:hint="eastAsia" w:ascii="仿宋" w:hAnsi="仿宋" w:eastAsia="仿宋" w:cs="仿宋"/>
          <w:sz w:val="32"/>
          <w:szCs w:val="32"/>
        </w:rPr>
        <w:t>元/公斤以上，</w:t>
      </w:r>
      <w:r>
        <w:rPr>
          <w:rFonts w:hint="eastAsia" w:ascii="仿宋" w:hAnsi="仿宋" w:eastAsia="仿宋" w:cs="仿宋"/>
          <w:sz w:val="32"/>
          <w:szCs w:val="32"/>
          <w:lang w:eastAsia="zh-CN"/>
        </w:rPr>
        <w:t>目前，我县有云和县石浦特种水产养殖专业合作社、云和县云鲲生态鱼养殖有限公司等单位开展了马口鱼繁殖、养殖，年繁育鱼苗</w:t>
      </w:r>
      <w:r>
        <w:rPr>
          <w:rFonts w:hint="eastAsia" w:ascii="仿宋" w:hAnsi="仿宋" w:eastAsia="仿宋" w:cs="仿宋"/>
          <w:sz w:val="32"/>
          <w:szCs w:val="32"/>
          <w:lang w:val="en-US" w:eastAsia="zh-CN"/>
        </w:rPr>
        <w:t>1600万尾，总产量超过2万斤，总产值1500万元，主要养殖模式有池塘、网箱和室内循环水，山区池塘亩产可达500斤，亩产值超过2万元，</w:t>
      </w:r>
      <w:r>
        <w:rPr>
          <w:rFonts w:hint="eastAsia" w:ascii="仿宋" w:hAnsi="仿宋" w:eastAsia="仿宋" w:cs="仿宋"/>
          <w:sz w:val="32"/>
          <w:szCs w:val="32"/>
          <w:lang w:eastAsia="zh-CN"/>
        </w:rPr>
        <w:t>正成为山区特种水产养殖的优势新品种之一。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随着马口鱼养殖面积的快速增长，加上养殖人员尚无多少技术积累，新建养殖基地的基本条件、养殖技术管理、病害防治及苗种培育等技术环节，没有统一的技术规范，造成了许多新养殖户养殖产量不高，效益低等困境。主要有以下一些问题：</w:t>
      </w:r>
      <w:r>
        <w:rPr>
          <w:rFonts w:hint="eastAsia" w:ascii="仿宋" w:hAnsi="仿宋" w:eastAsia="仿宋" w:cs="仿宋"/>
          <w:b/>
          <w:bCs/>
          <w:sz w:val="32"/>
          <w:szCs w:val="32"/>
          <w:lang w:eastAsia="zh-CN"/>
        </w:rPr>
        <w:t>一、规模化繁育技术不成熟，苗种价格高，导致生产成本高。</w:t>
      </w:r>
      <w:r>
        <w:rPr>
          <w:rFonts w:hint="eastAsia" w:ascii="仿宋" w:hAnsi="仿宋" w:eastAsia="仿宋" w:cs="仿宋"/>
          <w:b w:val="0"/>
          <w:bCs w:val="0"/>
          <w:sz w:val="32"/>
          <w:szCs w:val="32"/>
          <w:lang w:eastAsia="zh-CN"/>
        </w:rPr>
        <w:t>马口鱼体长</w:t>
      </w:r>
      <w:r>
        <w:rPr>
          <w:rFonts w:hint="eastAsia" w:ascii="仿宋" w:hAnsi="仿宋" w:eastAsia="仿宋" w:cs="仿宋"/>
          <w:b w:val="0"/>
          <w:bCs w:val="0"/>
          <w:sz w:val="32"/>
          <w:szCs w:val="32"/>
          <w:lang w:val="en-US" w:eastAsia="zh-CN"/>
        </w:rPr>
        <w:t>3cm的夏花，2018年售价0.4-0.5元/尾，亩放2万尾左右，成本在8000-10000元，如果养殖过程中出现问题，产量在300斤以下，那么基本就没有什么利润了。由于马口鱼在自然界1年龄就性成熟了，可以进行人工繁殖，因此，将大大降低苗种成本。二、</w:t>
      </w:r>
      <w:r>
        <w:rPr>
          <w:rFonts w:hint="eastAsia" w:ascii="仿宋" w:hAnsi="仿宋" w:eastAsia="仿宋" w:cs="仿宋"/>
          <w:b/>
          <w:bCs/>
          <w:sz w:val="32"/>
          <w:szCs w:val="32"/>
          <w:lang w:eastAsia="zh-CN"/>
        </w:rPr>
        <w:t>规模化夏花鱼种培育技术</w:t>
      </w:r>
      <w:r>
        <w:rPr>
          <w:rFonts w:hint="eastAsia" w:ascii="仿宋" w:hAnsi="仿宋" w:eastAsia="仿宋" w:cs="仿宋"/>
          <w:b/>
          <w:bCs/>
          <w:sz w:val="32"/>
          <w:szCs w:val="32"/>
          <w:lang w:val="en-US" w:eastAsia="zh-CN"/>
        </w:rPr>
        <w:t>不成熟，需要规范养殖。</w:t>
      </w:r>
      <w:r>
        <w:rPr>
          <w:rFonts w:hint="eastAsia" w:ascii="仿宋" w:hAnsi="仿宋" w:eastAsia="仿宋" w:cs="仿宋"/>
          <w:b w:val="0"/>
          <w:bCs w:val="0"/>
          <w:sz w:val="32"/>
          <w:szCs w:val="32"/>
          <w:lang w:val="en-US" w:eastAsia="zh-CN"/>
        </w:rPr>
        <w:t>马口鱼是肉食性动物，在养殖过程中，投饵不足或者密度过大，存在“大鱼吃小鱼”的情况，导致产量急剧降低。因马口鱼是溪流性鱼类，个体较少，经济价值不高，基本无人养殖，技术性文章较少，技术积累少，需要养殖户自己摸索。三</w:t>
      </w:r>
      <w:r>
        <w:rPr>
          <w:rFonts w:hint="eastAsia" w:ascii="仿宋" w:hAnsi="仿宋" w:eastAsia="仿宋" w:cs="仿宋"/>
          <w:b/>
          <w:bCs/>
          <w:sz w:val="32"/>
          <w:szCs w:val="32"/>
          <w:lang w:val="en-US" w:eastAsia="zh-CN"/>
        </w:rPr>
        <w:t>、专用饲料开发滞后，影响产业化发展。</w:t>
      </w:r>
      <w:r>
        <w:rPr>
          <w:rFonts w:hint="eastAsia" w:ascii="仿宋" w:hAnsi="仿宋" w:eastAsia="仿宋" w:cs="仿宋"/>
          <w:b w:val="0"/>
          <w:bCs w:val="0"/>
          <w:sz w:val="32"/>
          <w:szCs w:val="32"/>
          <w:lang w:val="en-US" w:eastAsia="zh-CN"/>
        </w:rPr>
        <w:t>目前，国内尚无马口鱼专用饲料，每个养殖场根据规格大小，用翘嘴红鲌料、黄颡鱼料、青鱼料、鲤鱼料等代替，蛋白质含量从32%-45%，导致养殖产量差距甚远，此外，</w:t>
      </w:r>
      <w:r>
        <w:rPr>
          <w:rFonts w:hint="eastAsia" w:eastAsia="方正仿宋_GB2312" w:cs="Times New Roman"/>
          <w:sz w:val="32"/>
          <w:szCs w:val="32"/>
          <w:lang w:val="en-US" w:eastAsia="zh-CN"/>
        </w:rPr>
        <w:t>根据国家对水产养殖业绿色发展的新要求，水产养殖过程中在注重经济效益的同时对生态环境的保护也日益重视，日常生产过程中投入品的管理及养殖尾水处理也日趋规范和严格。上述诸多的变化迫切需要有切合我县要制定地方标准来指导生产。</w:t>
      </w:r>
    </w:p>
    <w:p>
      <w:pPr>
        <w:ind w:firstLine="640" w:firstLineChars="200"/>
        <w:rPr>
          <w:rFonts w:ascii="仿宋" w:hAnsi="仿宋" w:eastAsia="仿宋" w:cs="仿宋"/>
          <w:sz w:val="32"/>
          <w:szCs w:val="32"/>
        </w:rPr>
      </w:pPr>
      <w:r>
        <w:rPr>
          <w:rFonts w:hint="eastAsia" w:ascii="仿宋" w:hAnsi="仿宋" w:eastAsia="仿宋" w:cs="仿宋"/>
          <w:sz w:val="32"/>
          <w:szCs w:val="32"/>
        </w:rPr>
        <w:t>2.标准适用范围和主要技术内容</w:t>
      </w:r>
    </w:p>
    <w:p>
      <w:pPr>
        <w:ind w:firstLine="640" w:firstLineChars="200"/>
        <w:rPr>
          <w:rFonts w:ascii="仿宋" w:hAnsi="仿宋" w:eastAsia="仿宋" w:cs="仿宋"/>
          <w:sz w:val="32"/>
          <w:szCs w:val="32"/>
        </w:rPr>
      </w:pPr>
      <w:r>
        <w:rPr>
          <w:rFonts w:hint="eastAsia" w:ascii="仿宋" w:hAnsi="仿宋" w:eastAsia="仿宋" w:cs="仿宋"/>
          <w:sz w:val="32"/>
          <w:szCs w:val="32"/>
        </w:rPr>
        <w:t>本标准适用于我</w:t>
      </w:r>
      <w:r>
        <w:rPr>
          <w:rFonts w:hint="eastAsia" w:ascii="仿宋" w:hAnsi="仿宋" w:eastAsia="仿宋" w:cs="仿宋"/>
          <w:sz w:val="32"/>
          <w:szCs w:val="32"/>
          <w:lang w:val="en-US" w:eastAsia="zh-CN"/>
        </w:rPr>
        <w:t>市</w:t>
      </w:r>
      <w:r>
        <w:rPr>
          <w:rFonts w:hint="eastAsia" w:ascii="仿宋" w:hAnsi="仿宋" w:eastAsia="仿宋" w:cs="仿宋"/>
          <w:sz w:val="32"/>
          <w:szCs w:val="32"/>
          <w:lang w:eastAsia="zh-CN"/>
        </w:rPr>
        <w:t>马口鱼的</w:t>
      </w:r>
      <w:r>
        <w:rPr>
          <w:rFonts w:hint="eastAsia" w:ascii="仿宋" w:hAnsi="仿宋" w:eastAsia="仿宋" w:cs="仿宋"/>
          <w:sz w:val="32"/>
          <w:szCs w:val="32"/>
          <w:lang w:val="en-US" w:eastAsia="zh-CN"/>
        </w:rPr>
        <w:t>繁育</w:t>
      </w:r>
      <w:r>
        <w:rPr>
          <w:rFonts w:hint="eastAsia" w:ascii="仿宋" w:hAnsi="仿宋" w:eastAsia="仿宋" w:cs="仿宋"/>
          <w:sz w:val="32"/>
          <w:szCs w:val="32"/>
          <w:lang w:eastAsia="zh-CN"/>
        </w:rPr>
        <w:t>和养殖</w:t>
      </w:r>
      <w:r>
        <w:rPr>
          <w:rFonts w:hint="eastAsia" w:ascii="仿宋" w:hAnsi="仿宋" w:eastAsia="仿宋" w:cs="仿宋"/>
          <w:sz w:val="32"/>
          <w:szCs w:val="32"/>
        </w:rPr>
        <w:t>，其主要技术内容如下：</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①</w:t>
      </w:r>
      <w:r>
        <w:rPr>
          <w:rFonts w:hint="eastAsia" w:ascii="仿宋" w:hAnsi="仿宋" w:eastAsia="仿宋" w:cs="仿宋"/>
          <w:sz w:val="32"/>
          <w:szCs w:val="32"/>
        </w:rPr>
        <w:fldChar w:fldCharType="end"/>
      </w:r>
      <w:r>
        <w:rPr>
          <w:rFonts w:hint="eastAsia" w:ascii="仿宋" w:hAnsi="仿宋" w:eastAsia="仿宋" w:cs="仿宋"/>
          <w:sz w:val="32"/>
          <w:szCs w:val="32"/>
          <w:lang w:eastAsia="zh-CN"/>
        </w:rPr>
        <w:t>养殖条件</w:t>
      </w:r>
      <w:r>
        <w:rPr>
          <w:rFonts w:hint="eastAsia" w:ascii="仿宋" w:hAnsi="仿宋" w:eastAsia="仿宋" w:cs="仿宋"/>
          <w:sz w:val="32"/>
          <w:szCs w:val="32"/>
        </w:rPr>
        <w:t>。</w:t>
      </w:r>
      <w:r>
        <w:rPr>
          <w:rFonts w:hint="eastAsia" w:ascii="仿宋" w:hAnsi="仿宋" w:eastAsia="仿宋" w:cs="仿宋"/>
          <w:sz w:val="32"/>
          <w:szCs w:val="32"/>
          <w:lang w:eastAsia="zh-CN"/>
        </w:rPr>
        <w:t>包括产地、水源、设施。</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②</w:t>
      </w:r>
      <w:r>
        <w:rPr>
          <w:rFonts w:hint="eastAsia" w:ascii="仿宋" w:hAnsi="仿宋" w:eastAsia="仿宋" w:cs="仿宋"/>
          <w:sz w:val="32"/>
          <w:szCs w:val="32"/>
        </w:rPr>
        <w:fldChar w:fldCharType="end"/>
      </w:r>
      <w:r>
        <w:rPr>
          <w:rFonts w:hint="eastAsia" w:ascii="仿宋" w:hAnsi="仿宋" w:eastAsia="仿宋" w:cs="仿宋"/>
          <w:sz w:val="32"/>
          <w:szCs w:val="32"/>
          <w:lang w:eastAsia="zh-CN"/>
        </w:rPr>
        <w:t>人工繁殖</w:t>
      </w:r>
      <w:r>
        <w:rPr>
          <w:rFonts w:hint="eastAsia" w:ascii="仿宋" w:hAnsi="仿宋" w:eastAsia="仿宋" w:cs="仿宋"/>
          <w:sz w:val="32"/>
          <w:szCs w:val="32"/>
        </w:rPr>
        <w:t>。包括</w:t>
      </w:r>
      <w:r>
        <w:rPr>
          <w:rFonts w:hint="eastAsia" w:ascii="仿宋" w:hAnsi="仿宋" w:eastAsia="仿宋" w:cs="仿宋"/>
          <w:sz w:val="32"/>
          <w:szCs w:val="32"/>
          <w:lang w:eastAsia="zh-CN"/>
        </w:rPr>
        <w:t>亲鱼培养、繁殖</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③</w:t>
      </w:r>
      <w:r>
        <w:rPr>
          <w:rFonts w:hint="eastAsia" w:ascii="仿宋" w:hAnsi="仿宋" w:eastAsia="仿宋" w:cs="仿宋"/>
          <w:sz w:val="32"/>
          <w:szCs w:val="32"/>
          <w:lang w:eastAsia="zh-CN"/>
        </w:rPr>
        <w:t>鱼苗培养</w:t>
      </w:r>
      <w:r>
        <w:rPr>
          <w:rFonts w:hint="eastAsia" w:ascii="仿宋" w:hAnsi="仿宋" w:eastAsia="仿宋" w:cs="仿宋"/>
          <w:sz w:val="32"/>
          <w:szCs w:val="32"/>
        </w:rPr>
        <w:t>。</w:t>
      </w:r>
      <w:r>
        <w:rPr>
          <w:rFonts w:hint="eastAsia" w:ascii="仿宋" w:hAnsi="仿宋" w:eastAsia="仿宋" w:cs="仿宋"/>
          <w:sz w:val="32"/>
          <w:szCs w:val="32"/>
          <w:lang w:eastAsia="zh-CN"/>
        </w:rPr>
        <w:t>包括</w:t>
      </w:r>
      <w:r>
        <w:rPr>
          <w:rFonts w:hint="eastAsia" w:ascii="仿宋" w:hAnsi="仿宋" w:eastAsia="仿宋" w:cs="仿宋"/>
          <w:sz w:val="32"/>
          <w:szCs w:val="32"/>
        </w:rPr>
        <w:t>种</w:t>
      </w:r>
      <w:r>
        <w:rPr>
          <w:rFonts w:hint="eastAsia" w:ascii="仿宋" w:hAnsi="仿宋" w:eastAsia="仿宋" w:cs="仿宋"/>
          <w:sz w:val="32"/>
          <w:szCs w:val="32"/>
          <w:lang w:eastAsia="zh-CN"/>
        </w:rPr>
        <w:t>放养、投饲。</w:t>
      </w:r>
    </w:p>
    <w:p>
      <w:pPr>
        <w:ind w:firstLine="640" w:firstLineChars="200"/>
        <w:rPr>
          <w:rFonts w:ascii="仿宋" w:hAnsi="仿宋" w:eastAsia="仿宋" w:cs="仿宋"/>
          <w:sz w:val="32"/>
          <w:szCs w:val="32"/>
        </w:rPr>
      </w:pPr>
      <w:r>
        <w:rPr>
          <w:rFonts w:hint="eastAsia" w:ascii="仿宋" w:hAnsi="仿宋" w:eastAsia="仿宋" w:cs="仿宋"/>
          <w:sz w:val="32"/>
          <w:szCs w:val="32"/>
        </w:rPr>
        <w:t>④</w:t>
      </w:r>
      <w:r>
        <w:rPr>
          <w:rFonts w:hint="eastAsia" w:ascii="仿宋" w:hAnsi="仿宋" w:eastAsia="仿宋" w:cs="仿宋"/>
          <w:sz w:val="32"/>
          <w:szCs w:val="32"/>
          <w:lang w:eastAsia="zh-CN"/>
        </w:rPr>
        <w:t>成鱼养殖</w:t>
      </w:r>
      <w:r>
        <w:rPr>
          <w:rFonts w:hint="eastAsia" w:ascii="仿宋" w:hAnsi="仿宋" w:eastAsia="仿宋" w:cs="仿宋"/>
          <w:sz w:val="32"/>
          <w:szCs w:val="32"/>
        </w:rPr>
        <w:t>。包括</w:t>
      </w:r>
      <w:r>
        <w:rPr>
          <w:rFonts w:hint="eastAsia" w:ascii="仿宋" w:hAnsi="仿宋" w:eastAsia="仿宋" w:cs="仿宋"/>
          <w:sz w:val="32"/>
          <w:szCs w:val="32"/>
          <w:lang w:eastAsia="zh-CN"/>
        </w:rPr>
        <w:t>鱼苗放养和养殖管理</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⑤病害防治。</w:t>
      </w:r>
      <w:r>
        <w:rPr>
          <w:rFonts w:hint="eastAsia" w:ascii="仿宋" w:hAnsi="仿宋" w:eastAsia="仿宋" w:cs="仿宋"/>
          <w:sz w:val="32"/>
          <w:szCs w:val="32"/>
          <w:lang w:eastAsia="zh-CN"/>
        </w:rPr>
        <w:t>主要对寄生虫病、水霉病、烂鳃病、肠炎病等常见病害，提出针对性的预防和治疗措施。</w:t>
      </w:r>
    </w:p>
    <w:p>
      <w:pPr>
        <w:ind w:firstLine="640" w:firstLineChars="200"/>
        <w:rPr>
          <w:rFonts w:ascii="仿宋" w:hAnsi="仿宋" w:eastAsia="仿宋" w:cs="仿宋"/>
          <w:sz w:val="32"/>
          <w:szCs w:val="32"/>
        </w:rPr>
      </w:pPr>
      <w:r>
        <w:rPr>
          <w:rFonts w:hint="eastAsia" w:ascii="仿宋" w:hAnsi="仿宋" w:eastAsia="仿宋" w:cs="仿宋"/>
          <w:sz w:val="32"/>
          <w:szCs w:val="32"/>
        </w:rPr>
        <w:t>⑥</w:t>
      </w:r>
      <w:r>
        <w:rPr>
          <w:rFonts w:hint="eastAsia" w:ascii="仿宋" w:hAnsi="仿宋" w:eastAsia="仿宋" w:cs="仿宋"/>
          <w:sz w:val="32"/>
          <w:szCs w:val="32"/>
          <w:lang w:eastAsia="zh-CN"/>
        </w:rPr>
        <w:t>收捕</w:t>
      </w:r>
      <w:r>
        <w:rPr>
          <w:rFonts w:hint="eastAsia" w:ascii="仿宋" w:hAnsi="仿宋" w:eastAsia="仿宋" w:cs="仿宋"/>
          <w:sz w:val="32"/>
          <w:szCs w:val="32"/>
        </w:rPr>
        <w:t>。鱼体达到35 g以上/尾时，用拉网捕捞或放水收捕销售。收捕前停食1 d。</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⑦档案管理。 养殖全程应做好三项记录并建档保存，留存2年。</w:t>
      </w:r>
    </w:p>
    <w:p>
      <w:pPr>
        <w:ind w:firstLine="640" w:firstLineChars="200"/>
        <w:rPr>
          <w:rFonts w:hint="default" w:ascii="方正楷体_GB2312" w:hAnsi="仿宋" w:eastAsia="方正楷体_GB2312" w:cs="Calibri"/>
          <w:bCs/>
          <w:color w:val="FF0000"/>
          <w:sz w:val="32"/>
          <w:szCs w:val="32"/>
          <w:highlight w:val="yellow"/>
          <w:lang w:val="en-US" w:eastAsia="zh-CN"/>
        </w:rPr>
      </w:pPr>
      <w:r>
        <w:rPr>
          <w:rFonts w:hint="eastAsia" w:ascii="方正楷体_GB2312" w:hAnsi="仿宋" w:eastAsia="方正楷体_GB2312" w:cs="Calibri"/>
          <w:bCs/>
          <w:sz w:val="32"/>
          <w:szCs w:val="32"/>
        </w:rPr>
        <w:t>（二）国内外现行相关法律、法规和标准</w:t>
      </w:r>
      <w:r>
        <w:rPr>
          <w:rFonts w:hint="eastAsia" w:ascii="方正楷体_GB2312" w:hAnsi="仿宋" w:eastAsia="方正楷体_GB2312" w:cs="Calibri"/>
          <w:bCs/>
          <w:sz w:val="32"/>
          <w:szCs w:val="32"/>
          <w:lang w:val="en-US" w:eastAsia="zh-CN"/>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现行的相关国家和行业标准：湖南省</w:t>
      </w:r>
      <w:r>
        <w:rPr>
          <w:rFonts w:hint="eastAsia" w:ascii="仿宋" w:hAnsi="仿宋" w:eastAsia="仿宋" w:cs="仿宋"/>
          <w:sz w:val="32"/>
          <w:szCs w:val="32"/>
          <w:lang w:eastAsia="zh-CN"/>
        </w:rPr>
        <w:t>地方标准《DB43/T 1214 —2016南方马口鱼繁养技术规程》、宁波市地方标准《DB3302/T 190—2019马口鱼人工育苗技术规范》、宁波市地方标准《</w:t>
      </w:r>
      <w:r>
        <w:rPr>
          <w:rFonts w:hint="eastAsia" w:ascii="仿宋" w:hAnsi="仿宋" w:eastAsia="仿宋" w:cs="仿宋"/>
          <w:sz w:val="32"/>
          <w:szCs w:val="32"/>
          <w:lang w:val="en-US" w:eastAsia="zh-CN"/>
        </w:rPr>
        <w:t>DB3302/T 195—2020 马口鱼养殖技术规范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云和县地方标准《DJG 331125/T 28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 马口鱼山区池塘繁养技术规范》等。</w:t>
      </w:r>
    </w:p>
    <w:p>
      <w:pPr>
        <w:ind w:firstLine="640" w:firstLineChars="200"/>
        <w:outlineLvl w:val="1"/>
        <w:rPr>
          <w:rFonts w:ascii="方正楷体_GB2312" w:hAnsi="仿宋" w:eastAsia="方正楷体_GB2312" w:cs="Calibri"/>
          <w:bCs/>
          <w:sz w:val="32"/>
          <w:szCs w:val="32"/>
        </w:rPr>
      </w:pPr>
      <w:r>
        <w:rPr>
          <w:rFonts w:hint="eastAsia" w:ascii="方正楷体_GB2312" w:hAnsi="仿宋" w:eastAsia="方正楷体_GB2312" w:cs="Calibri"/>
          <w:bCs/>
          <w:sz w:val="32"/>
          <w:szCs w:val="32"/>
        </w:rPr>
        <w:t>（三）必要性及目的意义</w:t>
      </w:r>
    </w:p>
    <w:p>
      <w:pPr>
        <w:ind w:firstLine="640" w:firstLineChars="200"/>
        <w:rPr>
          <w:rFonts w:ascii="仿宋" w:hAnsi="仿宋" w:eastAsia="仿宋" w:cs="仿宋"/>
          <w:sz w:val="32"/>
          <w:szCs w:val="32"/>
        </w:rPr>
      </w:pPr>
      <w:r>
        <w:rPr>
          <w:rFonts w:hint="eastAsia" w:ascii="仿宋" w:hAnsi="仿宋" w:eastAsia="仿宋" w:cs="仿宋"/>
          <w:sz w:val="32"/>
          <w:szCs w:val="32"/>
        </w:rPr>
        <w:t>本项目通过对</w:t>
      </w:r>
      <w:r>
        <w:rPr>
          <w:rFonts w:hint="eastAsia" w:ascii="仿宋" w:hAnsi="仿宋" w:eastAsia="仿宋" w:cs="仿宋"/>
          <w:sz w:val="32"/>
          <w:szCs w:val="32"/>
          <w:lang w:eastAsia="zh-CN"/>
        </w:rPr>
        <w:t>马口鱼</w:t>
      </w:r>
      <w:r>
        <w:rPr>
          <w:rFonts w:hint="eastAsia" w:ascii="仿宋" w:hAnsi="仿宋" w:eastAsia="仿宋" w:cs="仿宋"/>
          <w:sz w:val="32"/>
          <w:szCs w:val="32"/>
        </w:rPr>
        <w:t>苗繁育关键技术</w:t>
      </w:r>
      <w:r>
        <w:rPr>
          <w:rFonts w:hint="eastAsia" w:ascii="仿宋" w:hAnsi="仿宋" w:eastAsia="仿宋" w:cs="仿宋"/>
          <w:sz w:val="32"/>
          <w:szCs w:val="32"/>
          <w:lang w:eastAsia="zh-CN"/>
        </w:rPr>
        <w:t>及商品鱼养殖</w:t>
      </w:r>
      <w:r>
        <w:rPr>
          <w:rFonts w:hint="eastAsia" w:ascii="仿宋" w:hAnsi="仿宋" w:eastAsia="仿宋" w:cs="仿宋"/>
          <w:sz w:val="32"/>
          <w:szCs w:val="32"/>
        </w:rPr>
        <w:t>研究，提出一套适合</w:t>
      </w:r>
      <w:r>
        <w:rPr>
          <w:rFonts w:hint="eastAsia" w:ascii="仿宋" w:hAnsi="仿宋" w:eastAsia="仿宋" w:cs="仿宋"/>
          <w:sz w:val="32"/>
          <w:szCs w:val="32"/>
          <w:lang w:eastAsia="zh-CN"/>
        </w:rPr>
        <w:t>云和县马口鱼</w:t>
      </w:r>
      <w:r>
        <w:rPr>
          <w:rFonts w:hint="eastAsia" w:ascii="仿宋" w:hAnsi="仿宋" w:eastAsia="仿宋" w:cs="仿宋"/>
          <w:sz w:val="32"/>
          <w:szCs w:val="32"/>
        </w:rPr>
        <w:t>种苗繁育</w:t>
      </w:r>
      <w:r>
        <w:rPr>
          <w:rFonts w:hint="eastAsia" w:ascii="仿宋" w:hAnsi="仿宋" w:eastAsia="仿宋" w:cs="仿宋"/>
          <w:sz w:val="32"/>
          <w:szCs w:val="32"/>
          <w:lang w:eastAsia="zh-CN"/>
        </w:rPr>
        <w:t>及养殖</w:t>
      </w:r>
      <w:r>
        <w:rPr>
          <w:rFonts w:hint="eastAsia" w:ascii="仿宋" w:hAnsi="仿宋" w:eastAsia="仿宋" w:cs="仿宋"/>
          <w:sz w:val="32"/>
          <w:szCs w:val="32"/>
        </w:rPr>
        <w:t>的技术规程，对</w:t>
      </w:r>
      <w:r>
        <w:rPr>
          <w:rFonts w:hint="eastAsia" w:ascii="仿宋" w:hAnsi="仿宋" w:eastAsia="仿宋" w:cs="仿宋"/>
          <w:sz w:val="32"/>
          <w:szCs w:val="32"/>
          <w:lang w:eastAsia="zh-CN"/>
        </w:rPr>
        <w:t>马口鱼</w:t>
      </w:r>
      <w:r>
        <w:rPr>
          <w:rFonts w:hint="eastAsia" w:ascii="仿宋" w:hAnsi="仿宋" w:eastAsia="仿宋" w:cs="仿宋"/>
          <w:sz w:val="32"/>
          <w:szCs w:val="32"/>
        </w:rPr>
        <w:t>种苗繁育各个环节进行详细和规范化的表述，可操作性强，将带动一批农民加入</w:t>
      </w:r>
      <w:r>
        <w:rPr>
          <w:rFonts w:hint="eastAsia" w:ascii="仿宋" w:hAnsi="仿宋" w:eastAsia="仿宋" w:cs="仿宋"/>
          <w:sz w:val="32"/>
          <w:szCs w:val="32"/>
          <w:lang w:eastAsia="zh-CN"/>
        </w:rPr>
        <w:t>马口鱼</w:t>
      </w:r>
      <w:r>
        <w:rPr>
          <w:rFonts w:hint="eastAsia" w:ascii="仿宋" w:hAnsi="仿宋" w:eastAsia="仿宋" w:cs="仿宋"/>
          <w:sz w:val="32"/>
          <w:szCs w:val="32"/>
        </w:rPr>
        <w:t>发展产业，解决当前</w:t>
      </w:r>
      <w:r>
        <w:rPr>
          <w:rFonts w:hint="eastAsia" w:ascii="仿宋" w:hAnsi="仿宋" w:eastAsia="仿宋" w:cs="仿宋"/>
          <w:sz w:val="32"/>
          <w:szCs w:val="32"/>
          <w:lang w:eastAsia="zh-CN"/>
        </w:rPr>
        <w:t>马口鱼</w:t>
      </w:r>
      <w:r>
        <w:rPr>
          <w:rFonts w:hint="eastAsia" w:ascii="仿宋" w:hAnsi="仿宋" w:eastAsia="仿宋" w:cs="仿宋"/>
          <w:sz w:val="32"/>
          <w:szCs w:val="32"/>
        </w:rPr>
        <w:t>生产中良种缺乏、</w:t>
      </w:r>
      <w:r>
        <w:rPr>
          <w:rFonts w:hint="eastAsia" w:ascii="仿宋" w:hAnsi="仿宋" w:eastAsia="仿宋" w:cs="仿宋"/>
          <w:sz w:val="32"/>
          <w:szCs w:val="32"/>
          <w:lang w:eastAsia="zh-CN"/>
        </w:rPr>
        <w:t>养殖</w:t>
      </w:r>
      <w:r>
        <w:rPr>
          <w:rFonts w:hint="eastAsia" w:ascii="仿宋" w:hAnsi="仿宋" w:eastAsia="仿宋" w:cs="仿宋"/>
          <w:sz w:val="32"/>
          <w:szCs w:val="32"/>
        </w:rPr>
        <w:t>水平不高、</w:t>
      </w:r>
      <w:r>
        <w:rPr>
          <w:rFonts w:hint="eastAsia" w:ascii="仿宋" w:hAnsi="仿宋" w:eastAsia="仿宋" w:cs="仿宋"/>
          <w:sz w:val="32"/>
          <w:szCs w:val="32"/>
          <w:lang w:eastAsia="zh-CN"/>
        </w:rPr>
        <w:t>马口鱼</w:t>
      </w:r>
      <w:r>
        <w:rPr>
          <w:rFonts w:hint="eastAsia" w:ascii="仿宋" w:hAnsi="仿宋" w:eastAsia="仿宋" w:cs="仿宋"/>
          <w:sz w:val="32"/>
          <w:szCs w:val="32"/>
        </w:rPr>
        <w:t>供不应求的局面，为我市</w:t>
      </w:r>
      <w:r>
        <w:rPr>
          <w:rFonts w:hint="eastAsia" w:ascii="仿宋" w:hAnsi="仿宋" w:eastAsia="仿宋" w:cs="仿宋"/>
          <w:sz w:val="32"/>
          <w:szCs w:val="32"/>
          <w:lang w:eastAsia="zh-CN"/>
        </w:rPr>
        <w:t>淡水渔业</w:t>
      </w:r>
      <w:r>
        <w:rPr>
          <w:rFonts w:hint="eastAsia" w:ascii="仿宋" w:hAnsi="仿宋" w:eastAsia="仿宋" w:cs="仿宋"/>
          <w:sz w:val="32"/>
          <w:szCs w:val="32"/>
        </w:rPr>
        <w:t>产业的发展提供有力保障，也为进一步推进农业化标准体系建设，积极发挥农业标准化在加快</w:t>
      </w:r>
      <w:r>
        <w:rPr>
          <w:rFonts w:hint="eastAsia" w:ascii="仿宋" w:hAnsi="仿宋" w:eastAsia="仿宋" w:cs="仿宋"/>
          <w:sz w:val="32"/>
          <w:szCs w:val="32"/>
          <w:lang w:eastAsia="zh-CN"/>
        </w:rPr>
        <w:t>云和</w:t>
      </w:r>
      <w:r>
        <w:rPr>
          <w:rFonts w:hint="eastAsia" w:ascii="仿宋" w:hAnsi="仿宋" w:eastAsia="仿宋" w:cs="仿宋"/>
          <w:sz w:val="32"/>
          <w:szCs w:val="32"/>
        </w:rPr>
        <w:t>生态精品农业发展、保障农产品有效供给和质量安全中的重要作用提供依据。</w:t>
      </w:r>
    </w:p>
    <w:p>
      <w:p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二、工作保障</w:t>
      </w:r>
    </w:p>
    <w:p>
      <w:pPr>
        <w:spacing w:line="560" w:lineRule="exact"/>
        <w:ind w:firstLine="640" w:firstLineChars="200"/>
        <w:outlineLvl w:val="1"/>
        <w:rPr>
          <w:rFonts w:ascii="黑体" w:hAnsi="黑体" w:eastAsia="黑体" w:cs="宋体"/>
          <w:bCs/>
          <w:sz w:val="32"/>
          <w:szCs w:val="32"/>
        </w:rPr>
      </w:pPr>
      <w:r>
        <w:rPr>
          <w:rFonts w:hint="eastAsia" w:ascii="方正楷体_GB2312" w:hAnsi="仿宋" w:eastAsia="方正楷体_GB2312" w:cs="Calibri"/>
          <w:bCs/>
          <w:sz w:val="32"/>
          <w:szCs w:val="32"/>
        </w:rPr>
        <w:t>（一）技术力量</w:t>
      </w:r>
    </w:p>
    <w:p>
      <w:pPr>
        <w:spacing w:line="360" w:lineRule="auto"/>
        <w:ind w:firstLine="627" w:firstLineChars="196"/>
        <w:rPr>
          <w:sz w:val="32"/>
          <w:szCs w:val="32"/>
        </w:rPr>
      </w:pPr>
      <w:r>
        <w:rPr>
          <w:rFonts w:hint="eastAsia" w:ascii="仿宋" w:hAnsi="仿宋" w:eastAsia="仿宋" w:cs="仿宋"/>
          <w:sz w:val="32"/>
          <w:szCs w:val="32"/>
        </w:rPr>
        <w:t>本标准由</w:t>
      </w:r>
      <w:r>
        <w:rPr>
          <w:rFonts w:hint="eastAsia" w:ascii="仿宋" w:hAnsi="仿宋" w:eastAsia="仿宋" w:cs="仿宋"/>
          <w:sz w:val="32"/>
          <w:szCs w:val="32"/>
          <w:lang w:eastAsia="zh-CN"/>
        </w:rPr>
        <w:t>云和县山区水产养殖技术研究所</w:t>
      </w:r>
      <w:r>
        <w:rPr>
          <w:rFonts w:hint="eastAsia" w:ascii="仿宋" w:hAnsi="仿宋" w:eastAsia="仿宋" w:cs="仿宋"/>
          <w:sz w:val="32"/>
          <w:szCs w:val="32"/>
        </w:rPr>
        <w:t>、</w:t>
      </w:r>
      <w:r>
        <w:rPr>
          <w:rFonts w:hint="eastAsia" w:ascii="仿宋" w:hAnsi="仿宋" w:eastAsia="仿宋" w:cs="仿宋"/>
          <w:sz w:val="32"/>
          <w:szCs w:val="32"/>
          <w:lang w:eastAsia="zh-CN"/>
        </w:rPr>
        <w:t>云和县畜牧渔业服务中心、丽水市水产技术推广总站</w:t>
      </w:r>
      <w:r>
        <w:rPr>
          <w:rFonts w:hint="eastAsia" w:ascii="仿宋" w:hAnsi="仿宋" w:eastAsia="仿宋" w:cs="仿宋"/>
          <w:sz w:val="32"/>
          <w:szCs w:val="32"/>
        </w:rPr>
        <w:t>等单位的科研、生产技术人员组成编写专家组，标准起草单位先后主持和参与</w:t>
      </w:r>
      <w:r>
        <w:rPr>
          <w:rFonts w:hint="eastAsia" w:ascii="仿宋" w:hAnsi="仿宋" w:eastAsia="仿宋" w:cs="仿宋"/>
          <w:sz w:val="32"/>
          <w:szCs w:val="32"/>
          <w:lang w:eastAsia="zh-CN"/>
        </w:rPr>
        <w:t>山区特种水产相</w:t>
      </w:r>
      <w:r>
        <w:rPr>
          <w:rFonts w:hint="eastAsia" w:ascii="仿宋" w:hAnsi="仿宋" w:eastAsia="仿宋" w:cs="仿宋"/>
          <w:sz w:val="32"/>
          <w:szCs w:val="32"/>
        </w:rPr>
        <w:t>关的项目</w:t>
      </w:r>
      <w:r>
        <w:rPr>
          <w:rFonts w:hint="eastAsia" w:ascii="仿宋" w:hAnsi="仿宋" w:eastAsia="仿宋" w:cs="仿宋"/>
          <w:sz w:val="32"/>
          <w:szCs w:val="32"/>
          <w:lang w:val="en-US" w:eastAsia="zh-CN"/>
        </w:rPr>
        <w:t>10余</w:t>
      </w:r>
      <w:r>
        <w:rPr>
          <w:rFonts w:hint="eastAsia" w:ascii="仿宋" w:hAnsi="仿宋" w:eastAsia="仿宋" w:cs="仿宋"/>
          <w:sz w:val="32"/>
          <w:szCs w:val="32"/>
        </w:rPr>
        <w:t>个，专家组人员均是长年从事</w:t>
      </w:r>
      <w:r>
        <w:rPr>
          <w:rFonts w:hint="eastAsia" w:ascii="仿宋" w:hAnsi="仿宋" w:eastAsia="仿宋" w:cs="仿宋"/>
          <w:sz w:val="32"/>
          <w:szCs w:val="32"/>
          <w:lang w:eastAsia="zh-CN"/>
        </w:rPr>
        <w:t>马口鱼</w:t>
      </w:r>
      <w:r>
        <w:rPr>
          <w:rFonts w:hint="eastAsia" w:ascii="仿宋" w:hAnsi="仿宋" w:eastAsia="仿宋" w:cs="仿宋"/>
          <w:sz w:val="32"/>
          <w:szCs w:val="32"/>
        </w:rPr>
        <w:t>繁育栽培等研究与推广的一线工作者，有丰富的实践经验，确保制定的标准具有较强的实践可操作性。</w:t>
      </w:r>
    </w:p>
    <w:p>
      <w:pPr>
        <w:spacing w:line="560" w:lineRule="exact"/>
        <w:ind w:firstLine="640" w:firstLineChars="200"/>
        <w:outlineLvl w:val="1"/>
        <w:rPr>
          <w:rFonts w:hint="default" w:ascii="方正楷体_GB2312" w:hAnsi="仿宋" w:eastAsia="方正楷体_GB2312" w:cs="Calibri"/>
          <w:bCs/>
          <w:color w:val="FF0000"/>
          <w:sz w:val="32"/>
          <w:szCs w:val="32"/>
          <w:u w:val="none"/>
          <w:lang w:val="en-US" w:eastAsia="zh-CN"/>
        </w:rPr>
      </w:pPr>
      <w:r>
        <w:rPr>
          <w:rFonts w:hint="eastAsia" w:ascii="方正楷体_GB2312" w:hAnsi="仿宋" w:eastAsia="方正楷体_GB2312" w:cs="Calibri"/>
          <w:bCs/>
          <w:sz w:val="32"/>
          <w:szCs w:val="32"/>
          <w:u w:val="none"/>
        </w:rPr>
        <w:t>（</w:t>
      </w:r>
      <w:r>
        <w:rPr>
          <w:rFonts w:hint="eastAsia" w:ascii="方正楷体_GB2312" w:hAnsi="仿宋" w:eastAsia="方正楷体_GB2312" w:cs="Calibri"/>
          <w:bCs/>
          <w:sz w:val="32"/>
          <w:szCs w:val="32"/>
          <w:u w:val="none"/>
          <w:lang w:val="en-US" w:eastAsia="zh-CN"/>
        </w:rPr>
        <w:t>二</w:t>
      </w:r>
      <w:r>
        <w:rPr>
          <w:rFonts w:hint="eastAsia" w:ascii="方正楷体_GB2312" w:hAnsi="仿宋" w:eastAsia="方正楷体_GB2312" w:cs="Calibri"/>
          <w:bCs/>
          <w:sz w:val="32"/>
          <w:szCs w:val="32"/>
          <w:u w:val="none"/>
        </w:rPr>
        <w:t>）第一起草单位及人员分工</w:t>
      </w:r>
      <w:r>
        <w:rPr>
          <w:rFonts w:hint="eastAsia" w:ascii="方正楷体_GB2312" w:hAnsi="仿宋" w:eastAsia="方正楷体_GB2312" w:cs="Calibri"/>
          <w:bCs/>
          <w:sz w:val="32"/>
          <w:szCs w:val="32"/>
          <w:u w:val="none"/>
          <w:lang w:val="en-US" w:eastAsia="zh-CN"/>
        </w:rPr>
        <w:t xml:space="preserve">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本标准第一起草单位为</w:t>
      </w:r>
      <w:r>
        <w:rPr>
          <w:rFonts w:hint="eastAsia" w:ascii="仿宋" w:hAnsi="仿宋" w:eastAsia="仿宋" w:cs="仿宋"/>
          <w:sz w:val="32"/>
          <w:szCs w:val="32"/>
          <w:lang w:eastAsia="zh-CN"/>
        </w:rPr>
        <w:t>云和县山区水产养殖技术研究所</w:t>
      </w:r>
      <w:r>
        <w:rPr>
          <w:rFonts w:hint="eastAsia" w:ascii="仿宋" w:hAnsi="仿宋" w:eastAsia="仿宋" w:cs="仿宋"/>
          <w:sz w:val="32"/>
          <w:szCs w:val="32"/>
        </w:rPr>
        <w:t>，是</w:t>
      </w:r>
      <w:r>
        <w:rPr>
          <w:rFonts w:hint="eastAsia" w:ascii="仿宋" w:hAnsi="仿宋" w:eastAsia="仿宋" w:cs="仿宋"/>
          <w:sz w:val="32"/>
          <w:szCs w:val="32"/>
          <w:lang w:eastAsia="zh-CN"/>
        </w:rPr>
        <w:t>云和第一家专门从事研究、引进、开发、推广山区养殖新品种、新技术，开展学术交流、教育培训、转化和应用科技成果的民办非企业</w:t>
      </w:r>
      <w:r>
        <w:rPr>
          <w:rFonts w:hint="eastAsia" w:ascii="仿宋" w:hAnsi="仿宋" w:eastAsia="仿宋" w:cs="仿宋"/>
          <w:sz w:val="32"/>
          <w:szCs w:val="32"/>
        </w:rPr>
        <w:t>，</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2012年成立，2014年获评AA信用</w:t>
      </w:r>
      <w:r>
        <w:rPr>
          <w:rFonts w:hint="eastAsia" w:ascii="仿宋" w:hAnsi="仿宋" w:eastAsia="仿宋" w:cs="仿宋"/>
          <w:sz w:val="32"/>
          <w:szCs w:val="32"/>
        </w:rPr>
        <w:t>。有</w:t>
      </w:r>
      <w:r>
        <w:rPr>
          <w:rFonts w:hint="eastAsia" w:ascii="仿宋" w:hAnsi="仿宋" w:eastAsia="仿宋" w:cs="仿宋"/>
          <w:sz w:val="32"/>
          <w:szCs w:val="32"/>
          <w:lang w:eastAsia="zh-CN"/>
        </w:rPr>
        <w:t>副高职称</w:t>
      </w:r>
      <w:r>
        <w:rPr>
          <w:rFonts w:hint="eastAsia" w:ascii="仿宋" w:hAnsi="仿宋" w:eastAsia="仿宋" w:cs="仿宋"/>
          <w:sz w:val="32"/>
          <w:szCs w:val="32"/>
          <w:lang w:val="en-US" w:eastAsia="zh-CN"/>
        </w:rPr>
        <w:t>1</w:t>
      </w:r>
      <w:r>
        <w:rPr>
          <w:rFonts w:hint="eastAsia" w:ascii="仿宋" w:hAnsi="仿宋" w:eastAsia="仿宋" w:cs="仿宋"/>
          <w:sz w:val="32"/>
          <w:szCs w:val="32"/>
        </w:rPr>
        <w:t>人、</w:t>
      </w:r>
      <w:r>
        <w:rPr>
          <w:rFonts w:hint="eastAsia" w:ascii="仿宋" w:hAnsi="仿宋" w:eastAsia="仿宋" w:cs="仿宋"/>
          <w:sz w:val="32"/>
          <w:szCs w:val="32"/>
          <w:lang w:eastAsia="zh-CN"/>
        </w:rPr>
        <w:t>本科学历</w:t>
      </w:r>
      <w:r>
        <w:rPr>
          <w:rFonts w:hint="eastAsia" w:ascii="仿宋" w:hAnsi="仿宋" w:eastAsia="仿宋" w:cs="仿宋"/>
          <w:sz w:val="32"/>
          <w:szCs w:val="32"/>
          <w:lang w:val="en-US" w:eastAsia="zh-CN"/>
        </w:rPr>
        <w:t>2人</w:t>
      </w:r>
      <w:r>
        <w:rPr>
          <w:rFonts w:hint="eastAsia" w:ascii="仿宋" w:hAnsi="仿宋" w:eastAsia="仿宋" w:cs="仿宋"/>
          <w:sz w:val="32"/>
          <w:szCs w:val="32"/>
        </w:rPr>
        <w:t>，</w:t>
      </w:r>
      <w:r>
        <w:rPr>
          <w:rFonts w:hint="eastAsia" w:ascii="仿宋" w:hAnsi="仿宋" w:eastAsia="仿宋" w:cs="仿宋"/>
          <w:sz w:val="32"/>
          <w:szCs w:val="32"/>
          <w:lang w:eastAsia="zh-CN"/>
        </w:rPr>
        <w:t>聘请正高级专家</w:t>
      </w:r>
      <w:r>
        <w:rPr>
          <w:rFonts w:hint="eastAsia" w:ascii="仿宋" w:hAnsi="仿宋" w:eastAsia="仿宋" w:cs="仿宋"/>
          <w:sz w:val="32"/>
          <w:szCs w:val="32"/>
          <w:lang w:val="en-US" w:eastAsia="zh-CN"/>
        </w:rPr>
        <w:t>3</w:t>
      </w:r>
      <w:r>
        <w:rPr>
          <w:rFonts w:hint="eastAsia" w:ascii="仿宋" w:hAnsi="仿宋" w:eastAsia="仿宋" w:cs="仿宋"/>
          <w:sz w:val="32"/>
          <w:szCs w:val="32"/>
        </w:rPr>
        <w:t>人，</w:t>
      </w:r>
      <w:r>
        <w:rPr>
          <w:rFonts w:hint="eastAsia" w:ascii="仿宋" w:hAnsi="仿宋" w:eastAsia="仿宋" w:cs="仿宋"/>
          <w:sz w:val="32"/>
          <w:szCs w:val="32"/>
          <w:lang w:eastAsia="zh-CN"/>
        </w:rPr>
        <w:t>博士</w:t>
      </w:r>
      <w:r>
        <w:rPr>
          <w:rFonts w:hint="eastAsia" w:ascii="仿宋" w:hAnsi="仿宋" w:eastAsia="仿宋" w:cs="仿宋"/>
          <w:sz w:val="32"/>
          <w:szCs w:val="32"/>
          <w:lang w:val="en-US" w:eastAsia="zh-CN"/>
        </w:rPr>
        <w:t>2人</w:t>
      </w:r>
      <w:r>
        <w:rPr>
          <w:rFonts w:hint="eastAsia" w:ascii="仿宋" w:hAnsi="仿宋" w:eastAsia="仿宋"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近年来，承担省</w:t>
      </w:r>
      <w:r>
        <w:rPr>
          <w:rFonts w:hint="eastAsia" w:ascii="仿宋" w:hAnsi="仿宋" w:eastAsia="仿宋" w:cs="仿宋"/>
          <w:sz w:val="32"/>
          <w:szCs w:val="32"/>
          <w:lang w:eastAsia="zh-CN"/>
        </w:rPr>
        <w:t>级公益类</w:t>
      </w:r>
      <w:r>
        <w:rPr>
          <w:rFonts w:hint="eastAsia" w:ascii="仿宋" w:hAnsi="仿宋" w:eastAsia="仿宋" w:cs="仿宋"/>
          <w:sz w:val="32"/>
          <w:szCs w:val="32"/>
        </w:rPr>
        <w:t>科技项目</w:t>
      </w:r>
      <w:r>
        <w:rPr>
          <w:rFonts w:hint="eastAsia" w:ascii="仿宋" w:hAnsi="仿宋" w:eastAsia="仿宋" w:cs="仿宋"/>
          <w:sz w:val="32"/>
          <w:szCs w:val="32"/>
          <w:lang w:val="en-US" w:eastAsia="zh-CN"/>
        </w:rPr>
        <w:t>1</w:t>
      </w:r>
      <w:r>
        <w:rPr>
          <w:rFonts w:hint="eastAsia" w:ascii="仿宋" w:hAnsi="仿宋" w:eastAsia="仿宋" w:cs="仿宋"/>
          <w:sz w:val="32"/>
          <w:szCs w:val="32"/>
        </w:rPr>
        <w:t>项，</w:t>
      </w:r>
      <w:r>
        <w:rPr>
          <w:rFonts w:hint="eastAsia" w:ascii="仿宋" w:hAnsi="仿宋" w:eastAsia="仿宋" w:cs="仿宋"/>
          <w:sz w:val="32"/>
          <w:szCs w:val="32"/>
          <w:lang w:eastAsia="zh-CN"/>
        </w:rPr>
        <w:t>省级种子种苗项目</w:t>
      </w:r>
      <w:r>
        <w:rPr>
          <w:rFonts w:hint="eastAsia" w:ascii="仿宋" w:hAnsi="仿宋" w:eastAsia="仿宋" w:cs="仿宋"/>
          <w:sz w:val="32"/>
          <w:szCs w:val="32"/>
          <w:lang w:val="en-US" w:eastAsia="zh-CN"/>
        </w:rPr>
        <w:t>1项，省级科技特派员项目2项，市级水产团队项目1项，参与县级以上科技项目10余项，申请发明专利1件，授权实用新型专利3件，研究所主要科技人员</w:t>
      </w:r>
      <w:r>
        <w:rPr>
          <w:rFonts w:hint="eastAsia" w:ascii="仿宋" w:hAnsi="仿宋" w:eastAsia="仿宋" w:cs="仿宋"/>
          <w:sz w:val="32"/>
          <w:szCs w:val="32"/>
        </w:rPr>
        <w:t>获省、市级各类成果奖</w:t>
      </w:r>
      <w:r>
        <w:rPr>
          <w:rFonts w:hint="eastAsia" w:ascii="仿宋" w:hAnsi="仿宋" w:eastAsia="仿宋" w:cs="仿宋"/>
          <w:sz w:val="32"/>
          <w:szCs w:val="32"/>
          <w:lang w:val="en-US" w:eastAsia="zh-CN"/>
        </w:rPr>
        <w:t>7</w:t>
      </w:r>
      <w:r>
        <w:rPr>
          <w:rFonts w:hint="eastAsia" w:ascii="仿宋" w:hAnsi="仿宋" w:eastAsia="仿宋" w:cs="仿宋"/>
          <w:sz w:val="32"/>
          <w:szCs w:val="32"/>
        </w:rPr>
        <w:t>项（次），其中省部级</w:t>
      </w:r>
      <w:r>
        <w:rPr>
          <w:rFonts w:hint="eastAsia" w:ascii="仿宋" w:hAnsi="仿宋" w:eastAsia="仿宋" w:cs="仿宋"/>
          <w:sz w:val="32"/>
          <w:szCs w:val="32"/>
          <w:lang w:val="en-US" w:eastAsia="zh-CN"/>
        </w:rPr>
        <w:t>1</w:t>
      </w:r>
      <w:r>
        <w:rPr>
          <w:rFonts w:hint="eastAsia" w:ascii="仿宋" w:hAnsi="仿宋" w:eastAsia="仿宋" w:cs="仿宋"/>
          <w:sz w:val="32"/>
          <w:szCs w:val="32"/>
        </w:rPr>
        <w:t>项、市</w:t>
      </w:r>
      <w:r>
        <w:rPr>
          <w:rFonts w:hint="eastAsia" w:ascii="仿宋" w:hAnsi="仿宋" w:eastAsia="仿宋" w:cs="仿宋"/>
          <w:sz w:val="32"/>
          <w:szCs w:val="32"/>
          <w:lang w:eastAsia="zh-CN"/>
        </w:rPr>
        <w:t>（厅）</w:t>
      </w:r>
      <w:r>
        <w:rPr>
          <w:rFonts w:hint="eastAsia" w:ascii="仿宋" w:hAnsi="仿宋" w:eastAsia="仿宋" w:cs="仿宋"/>
          <w:sz w:val="32"/>
          <w:szCs w:val="32"/>
        </w:rPr>
        <w:t>级</w:t>
      </w:r>
      <w:r>
        <w:rPr>
          <w:rFonts w:hint="eastAsia" w:ascii="仿宋" w:hAnsi="仿宋" w:eastAsia="仿宋" w:cs="仿宋"/>
          <w:sz w:val="32"/>
          <w:szCs w:val="32"/>
          <w:lang w:eastAsia="zh-CN"/>
        </w:rPr>
        <w:t>二等奖</w:t>
      </w:r>
      <w:r>
        <w:rPr>
          <w:rFonts w:hint="eastAsia" w:ascii="仿宋" w:hAnsi="仿宋" w:eastAsia="仿宋" w:cs="仿宋"/>
          <w:sz w:val="32"/>
          <w:szCs w:val="32"/>
          <w:lang w:val="en-US" w:eastAsia="zh-CN"/>
        </w:rPr>
        <w:t>2</w:t>
      </w:r>
      <w:r>
        <w:rPr>
          <w:rFonts w:hint="eastAsia" w:ascii="仿宋" w:hAnsi="仿宋" w:eastAsia="仿宋" w:cs="仿宋"/>
          <w:sz w:val="32"/>
          <w:szCs w:val="32"/>
        </w:rPr>
        <w:t>项</w:t>
      </w:r>
      <w:r>
        <w:rPr>
          <w:rFonts w:hint="eastAsia" w:ascii="仿宋" w:hAnsi="仿宋" w:eastAsia="仿宋" w:cs="仿宋"/>
          <w:sz w:val="32"/>
          <w:szCs w:val="32"/>
          <w:lang w:eastAsia="zh-CN"/>
        </w:rPr>
        <w:t>、三等奖</w:t>
      </w:r>
      <w:r>
        <w:rPr>
          <w:rFonts w:hint="eastAsia" w:ascii="仿宋" w:hAnsi="仿宋" w:eastAsia="仿宋" w:cs="仿宋"/>
          <w:sz w:val="32"/>
          <w:szCs w:val="32"/>
          <w:lang w:val="en-US" w:eastAsia="zh-CN"/>
        </w:rPr>
        <w:t>1项；县级奖项3次</w:t>
      </w:r>
      <w:r>
        <w:rPr>
          <w:rFonts w:hint="eastAsia" w:ascii="仿宋" w:hAnsi="仿宋" w:eastAsia="仿宋" w:cs="仿宋"/>
          <w:sz w:val="32"/>
          <w:szCs w:val="32"/>
        </w:rPr>
        <w:t>；制定</w:t>
      </w:r>
      <w:r>
        <w:rPr>
          <w:rFonts w:hint="eastAsia" w:ascii="仿宋" w:hAnsi="仿宋" w:eastAsia="仿宋" w:cs="仿宋"/>
          <w:sz w:val="32"/>
          <w:szCs w:val="32"/>
          <w:lang w:eastAsia="zh-CN"/>
        </w:rPr>
        <w:t>县市标准各</w:t>
      </w:r>
      <w:r>
        <w:rPr>
          <w:rFonts w:hint="eastAsia" w:ascii="仿宋" w:hAnsi="仿宋" w:eastAsia="仿宋" w:cs="仿宋"/>
          <w:sz w:val="32"/>
          <w:szCs w:val="32"/>
        </w:rPr>
        <w:t>1个</w:t>
      </w:r>
      <w:r>
        <w:rPr>
          <w:rFonts w:hint="eastAsia" w:ascii="仿宋" w:hAnsi="仿宋" w:eastAsia="仿宋" w:cs="仿宋"/>
          <w:sz w:val="32"/>
          <w:szCs w:val="32"/>
          <w:lang w:eastAsia="zh-CN"/>
        </w:rPr>
        <w:t>；发表专业论文</w:t>
      </w:r>
      <w:r>
        <w:rPr>
          <w:rFonts w:hint="eastAsia" w:ascii="仿宋" w:hAnsi="仿宋" w:eastAsia="仿宋" w:cs="仿宋"/>
          <w:sz w:val="32"/>
          <w:szCs w:val="32"/>
          <w:lang w:val="en-US" w:eastAsia="zh-CN"/>
        </w:rPr>
        <w:t>16篇，</w:t>
      </w:r>
      <w:r>
        <w:rPr>
          <w:rFonts w:hint="eastAsia" w:ascii="仿宋" w:hAnsi="仿宋" w:eastAsia="仿宋" w:cs="仿宋"/>
          <w:sz w:val="32"/>
          <w:szCs w:val="32"/>
        </w:rPr>
        <w:t>出版专著</w:t>
      </w:r>
      <w:r>
        <w:rPr>
          <w:rFonts w:hint="eastAsia" w:ascii="仿宋" w:hAnsi="仿宋" w:eastAsia="仿宋" w:cs="仿宋"/>
          <w:sz w:val="32"/>
          <w:szCs w:val="32"/>
          <w:lang w:val="en-US" w:eastAsia="zh-CN"/>
        </w:rPr>
        <w:t>2</w:t>
      </w:r>
      <w:r>
        <w:rPr>
          <w:rFonts w:hint="eastAsia" w:ascii="仿宋" w:hAnsi="仿宋" w:eastAsia="仿宋" w:cs="仿宋"/>
          <w:sz w:val="32"/>
          <w:szCs w:val="32"/>
        </w:rPr>
        <w:t>本。</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武建平</w:t>
      </w:r>
      <w:r>
        <w:rPr>
          <w:rFonts w:hint="eastAsia" w:ascii="仿宋" w:hAnsi="仿宋" w:eastAsia="仿宋" w:cs="仿宋"/>
          <w:sz w:val="32"/>
          <w:szCs w:val="32"/>
        </w:rPr>
        <w:t>负责标准起草工作的总体组织协调，</w:t>
      </w:r>
      <w:r>
        <w:rPr>
          <w:rFonts w:hint="eastAsia" w:ascii="仿宋" w:hAnsi="仿宋" w:eastAsia="仿宋" w:cs="仿宋"/>
          <w:sz w:val="32"/>
          <w:szCs w:val="32"/>
          <w:lang w:eastAsia="zh-CN"/>
        </w:rPr>
        <w:t>马口鱼</w:t>
      </w:r>
      <w:r>
        <w:rPr>
          <w:rFonts w:hint="eastAsia" w:ascii="仿宋" w:hAnsi="仿宋" w:eastAsia="仿宋" w:cs="仿宋"/>
          <w:sz w:val="32"/>
          <w:szCs w:val="32"/>
        </w:rPr>
        <w:t>繁育</w:t>
      </w:r>
      <w:r>
        <w:rPr>
          <w:rFonts w:hint="eastAsia" w:ascii="仿宋" w:hAnsi="仿宋" w:eastAsia="仿宋" w:cs="仿宋"/>
          <w:sz w:val="32"/>
          <w:szCs w:val="32"/>
          <w:lang w:eastAsia="zh-CN"/>
        </w:rPr>
        <w:t>及养殖</w:t>
      </w:r>
      <w:r>
        <w:rPr>
          <w:rFonts w:hint="eastAsia" w:ascii="仿宋" w:hAnsi="仿宋" w:eastAsia="仿宋" w:cs="仿宋"/>
          <w:sz w:val="32"/>
          <w:szCs w:val="32"/>
        </w:rPr>
        <w:t>技术标准的确定。</w:t>
      </w:r>
      <w:r>
        <w:rPr>
          <w:rFonts w:hint="eastAsia" w:ascii="仿宋" w:hAnsi="仿宋" w:eastAsia="仿宋" w:cs="仿宋"/>
          <w:sz w:val="32"/>
          <w:szCs w:val="32"/>
          <w:lang w:val="en-US" w:eastAsia="zh-CN"/>
        </w:rPr>
        <w:t>叶雪平、</w:t>
      </w:r>
      <w:r>
        <w:rPr>
          <w:rFonts w:hint="eastAsia" w:ascii="仿宋" w:hAnsi="仿宋" w:eastAsia="仿宋" w:cs="仿宋"/>
          <w:sz w:val="32"/>
          <w:szCs w:val="32"/>
          <w:lang w:eastAsia="zh-CN"/>
        </w:rPr>
        <w:t>陆君、柳慧、陈素艳、</w:t>
      </w:r>
      <w:r>
        <w:rPr>
          <w:rFonts w:hint="eastAsia" w:ascii="仿宋" w:hAnsi="仿宋" w:eastAsia="仿宋" w:cs="仿宋"/>
          <w:sz w:val="32"/>
          <w:szCs w:val="32"/>
          <w:lang w:val="en-US" w:eastAsia="zh-CN"/>
        </w:rPr>
        <w:t>李旭敏、吴燕琴</w:t>
      </w:r>
      <w:r>
        <w:rPr>
          <w:rFonts w:hint="eastAsia" w:ascii="仿宋" w:hAnsi="仿宋" w:eastAsia="仿宋" w:cs="仿宋"/>
          <w:sz w:val="32"/>
          <w:szCs w:val="32"/>
        </w:rPr>
        <w:t>负责</w:t>
      </w:r>
      <w:r>
        <w:rPr>
          <w:rFonts w:hint="eastAsia" w:ascii="仿宋" w:hAnsi="仿宋" w:eastAsia="仿宋" w:cs="仿宋"/>
          <w:sz w:val="32"/>
          <w:szCs w:val="32"/>
          <w:lang w:eastAsia="zh-CN"/>
        </w:rPr>
        <w:t>马口鱼</w:t>
      </w:r>
      <w:r>
        <w:rPr>
          <w:rFonts w:hint="eastAsia" w:ascii="仿宋" w:hAnsi="仿宋" w:eastAsia="仿宋" w:cs="仿宋"/>
          <w:sz w:val="32"/>
          <w:szCs w:val="32"/>
        </w:rPr>
        <w:t>繁殖</w:t>
      </w:r>
      <w:r>
        <w:rPr>
          <w:rFonts w:hint="eastAsia" w:ascii="仿宋" w:hAnsi="仿宋" w:eastAsia="仿宋" w:cs="仿宋"/>
          <w:sz w:val="32"/>
          <w:szCs w:val="32"/>
          <w:lang w:eastAsia="zh-CN"/>
        </w:rPr>
        <w:t>、苗种培育、病害防治</w:t>
      </w:r>
      <w:r>
        <w:rPr>
          <w:rFonts w:hint="eastAsia" w:ascii="仿宋" w:hAnsi="仿宋" w:eastAsia="仿宋" w:cs="仿宋"/>
          <w:sz w:val="32"/>
          <w:szCs w:val="32"/>
        </w:rPr>
        <w:t>技术标准的确定。</w:t>
      </w:r>
      <w:r>
        <w:rPr>
          <w:rFonts w:hint="eastAsia" w:ascii="仿宋" w:hAnsi="仿宋" w:eastAsia="仿宋" w:cs="仿宋"/>
          <w:sz w:val="32"/>
          <w:szCs w:val="32"/>
          <w:lang w:val="en-US" w:eastAsia="zh-CN"/>
        </w:rPr>
        <w:t>卜伟绍</w:t>
      </w:r>
      <w:r>
        <w:rPr>
          <w:rFonts w:hint="eastAsia" w:ascii="仿宋" w:hAnsi="仿宋" w:eastAsia="仿宋" w:cs="仿宋"/>
          <w:sz w:val="32"/>
          <w:szCs w:val="32"/>
          <w:lang w:eastAsia="zh-CN"/>
        </w:rPr>
        <w:t>通过生产实践，验证标准相关数据及</w:t>
      </w:r>
      <w:r>
        <w:rPr>
          <w:rFonts w:hint="eastAsia" w:ascii="仿宋" w:hAnsi="仿宋" w:eastAsia="仿宋" w:cs="仿宋"/>
          <w:sz w:val="32"/>
          <w:szCs w:val="32"/>
        </w:rPr>
        <w:t>应用效果的调查、相关利益方的意见反馈等。</w:t>
      </w:r>
    </w:p>
    <w:p>
      <w:pPr>
        <w:spacing w:line="560" w:lineRule="exact"/>
        <w:ind w:firstLine="640" w:firstLineChars="200"/>
        <w:outlineLvl w:val="1"/>
        <w:rPr>
          <w:rFonts w:ascii="方正楷体_GB2312" w:hAnsi="仿宋" w:eastAsia="方正楷体_GB2312" w:cs="Calibri"/>
          <w:bCs/>
          <w:sz w:val="32"/>
          <w:szCs w:val="32"/>
        </w:rPr>
      </w:pPr>
      <w:r>
        <w:rPr>
          <w:rFonts w:hint="eastAsia" w:ascii="方正楷体_GB2312" w:hAnsi="仿宋" w:eastAsia="方正楷体_GB2312" w:cs="Calibri"/>
          <w:bCs/>
          <w:sz w:val="32"/>
          <w:szCs w:val="32"/>
        </w:rPr>
        <w:t>（四）有关研究基础和前期研究成果介绍</w:t>
      </w:r>
    </w:p>
    <w:p>
      <w:pPr>
        <w:ind w:firstLine="800" w:firstLineChars="250"/>
        <w:rPr>
          <w:rFonts w:ascii="仿宋" w:hAnsi="仿宋" w:eastAsia="仿宋" w:cs="仿宋"/>
          <w:sz w:val="32"/>
          <w:szCs w:val="32"/>
        </w:rPr>
      </w:pPr>
      <w:r>
        <w:rPr>
          <w:rFonts w:hint="eastAsia" w:ascii="仿宋" w:hAnsi="仿宋" w:eastAsia="仿宋" w:cs="仿宋"/>
          <w:sz w:val="32"/>
          <w:szCs w:val="32"/>
          <w:lang w:eastAsia="zh-CN"/>
        </w:rPr>
        <w:t>前期项目组对马口鱼种苗繁育及养殖进行了多年的研究，</w:t>
      </w:r>
      <w:r>
        <w:rPr>
          <w:rFonts w:hint="eastAsia" w:ascii="仿宋" w:hAnsi="仿宋" w:eastAsia="仿宋" w:cs="仿宋"/>
          <w:sz w:val="32"/>
          <w:szCs w:val="32"/>
          <w:lang w:val="en-US" w:eastAsia="zh-CN"/>
        </w:rPr>
        <w:t>2018年，承担云和县重大科技项目—《马口鱼池塘人工养殖技术研究与应用》（项目编号：20180019）</w:t>
      </w:r>
      <w:r>
        <w:rPr>
          <w:rFonts w:hint="eastAsia" w:ascii="仿宋" w:hAnsi="仿宋" w:eastAsia="仿宋" w:cs="仿宋"/>
          <w:sz w:val="32"/>
          <w:szCs w:val="32"/>
        </w:rPr>
        <w:t>，</w:t>
      </w:r>
      <w:r>
        <w:rPr>
          <w:rFonts w:hint="eastAsia" w:ascii="仿宋" w:hAnsi="仿宋" w:eastAsia="仿宋" w:cs="仿宋"/>
          <w:sz w:val="32"/>
          <w:szCs w:val="32"/>
          <w:lang w:val="en-US" w:eastAsia="zh-CN"/>
        </w:rPr>
        <w:t>2019年，承担丽水市水产团队项目—《溪流性鱼类（马口鱼）养殖试验示范》，2021年制定了云和县地方技术规范《DJG 331125/T 28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 马口鱼山区池塘繁养技术规范》，马口鱼种苗繁育、技技术水平在全县处于领先水</w:t>
      </w:r>
      <w:r>
        <w:rPr>
          <w:rFonts w:hint="eastAsia" w:ascii="仿宋" w:hAnsi="仿宋" w:eastAsia="仿宋" w:cs="仿宋"/>
          <w:sz w:val="32"/>
          <w:szCs w:val="32"/>
        </w:rPr>
        <w:t>平。近年来</w:t>
      </w:r>
      <w:r>
        <w:rPr>
          <w:rFonts w:hint="eastAsia" w:ascii="仿宋" w:hAnsi="仿宋" w:eastAsia="仿宋" w:cs="仿宋"/>
          <w:sz w:val="32"/>
          <w:szCs w:val="32"/>
          <w:lang w:eastAsia="zh-CN"/>
        </w:rPr>
        <w:t>，石浦特种水产苗种基地年繁殖马口鱼苗</w:t>
      </w:r>
      <w:r>
        <w:rPr>
          <w:rFonts w:hint="eastAsia" w:ascii="仿宋" w:hAnsi="仿宋" w:eastAsia="仿宋" w:cs="仿宋"/>
          <w:sz w:val="32"/>
          <w:szCs w:val="32"/>
          <w:lang w:val="en-US" w:eastAsia="zh-CN"/>
        </w:rPr>
        <w:t>200万尾以上</w:t>
      </w:r>
      <w:r>
        <w:rPr>
          <w:rFonts w:hint="eastAsia" w:ascii="仿宋" w:hAnsi="仿宋" w:eastAsia="仿宋" w:cs="仿宋"/>
          <w:sz w:val="32"/>
          <w:szCs w:val="32"/>
        </w:rPr>
        <w:t>，</w:t>
      </w:r>
      <w:r>
        <w:rPr>
          <w:rFonts w:hint="eastAsia" w:ascii="仿宋" w:hAnsi="仿宋" w:eastAsia="仿宋" w:cs="仿宋"/>
          <w:sz w:val="32"/>
          <w:szCs w:val="32"/>
          <w:lang w:eastAsia="zh-CN"/>
        </w:rPr>
        <w:t>亩产</w:t>
      </w:r>
      <w:r>
        <w:rPr>
          <w:rFonts w:hint="eastAsia" w:ascii="仿宋" w:hAnsi="仿宋" w:eastAsia="仿宋" w:cs="仿宋"/>
          <w:sz w:val="32"/>
          <w:szCs w:val="32"/>
          <w:lang w:val="en-US" w:eastAsia="zh-CN"/>
        </w:rPr>
        <w:t>500多斤</w:t>
      </w:r>
      <w:r>
        <w:rPr>
          <w:rFonts w:hint="eastAsia" w:ascii="仿宋" w:hAnsi="仿宋" w:eastAsia="仿宋" w:cs="仿宋"/>
          <w:sz w:val="32"/>
          <w:szCs w:val="32"/>
        </w:rPr>
        <w:t>，</w:t>
      </w:r>
      <w:r>
        <w:rPr>
          <w:rFonts w:hint="eastAsia" w:ascii="仿宋" w:hAnsi="仿宋" w:eastAsia="仿宋" w:cs="仿宋"/>
          <w:sz w:val="32"/>
          <w:szCs w:val="32"/>
          <w:lang w:eastAsia="zh-CN"/>
        </w:rPr>
        <w:t>并为丽水周边、湖州及江苏等地提高优质马口鱼亲本</w:t>
      </w:r>
      <w:r>
        <w:rPr>
          <w:rFonts w:hint="eastAsia" w:ascii="仿宋" w:hAnsi="仿宋" w:eastAsia="仿宋" w:cs="仿宋"/>
          <w:sz w:val="32"/>
          <w:szCs w:val="32"/>
          <w:lang w:val="en-US" w:eastAsia="zh-CN"/>
        </w:rPr>
        <w:t>2000多斤</w:t>
      </w:r>
      <w:r>
        <w:rPr>
          <w:rFonts w:hint="eastAsia" w:ascii="仿宋" w:hAnsi="仿宋" w:eastAsia="仿宋" w:cs="仿宋"/>
          <w:sz w:val="32"/>
          <w:szCs w:val="32"/>
        </w:rPr>
        <w:t>。有力的促进了</w:t>
      </w:r>
      <w:r>
        <w:rPr>
          <w:rFonts w:hint="eastAsia" w:ascii="仿宋" w:hAnsi="仿宋" w:eastAsia="仿宋" w:cs="仿宋"/>
          <w:sz w:val="32"/>
          <w:szCs w:val="32"/>
          <w:lang w:eastAsia="zh-CN"/>
        </w:rPr>
        <w:t>云和县马口鱼</w:t>
      </w:r>
      <w:r>
        <w:rPr>
          <w:rFonts w:hint="eastAsia" w:ascii="仿宋" w:hAnsi="仿宋" w:eastAsia="仿宋" w:cs="仿宋"/>
          <w:sz w:val="32"/>
          <w:szCs w:val="32"/>
        </w:rPr>
        <w:t>产业的发展。</w:t>
      </w:r>
    </w:p>
    <w:p>
      <w:pPr>
        <w:spacing w:line="560" w:lineRule="exact"/>
        <w:ind w:firstLine="640" w:firstLineChars="200"/>
        <w:outlineLvl w:val="0"/>
        <w:rPr>
          <w:rFonts w:ascii="黑体" w:hAnsi="黑体" w:eastAsia="黑体" w:cs="宋体"/>
          <w:bCs/>
          <w:sz w:val="32"/>
          <w:szCs w:val="32"/>
        </w:rPr>
      </w:pPr>
      <w:r>
        <w:rPr>
          <w:rFonts w:hint="eastAsia" w:ascii="黑体" w:hAnsi="黑体" w:eastAsia="黑体" w:cs="宋体"/>
          <w:bCs/>
          <w:sz w:val="32"/>
          <w:szCs w:val="32"/>
        </w:rPr>
        <w:t>三、编制过程及说明</w:t>
      </w:r>
    </w:p>
    <w:p>
      <w:pPr>
        <w:spacing w:line="560" w:lineRule="exact"/>
        <w:ind w:firstLine="320" w:firstLineChars="100"/>
        <w:outlineLvl w:val="1"/>
        <w:rPr>
          <w:rFonts w:ascii="方正楷体_GB2312" w:hAnsi="仿宋" w:eastAsia="方正楷体_GB2312" w:cs="Calibri"/>
          <w:bCs/>
          <w:sz w:val="32"/>
          <w:szCs w:val="32"/>
        </w:rPr>
      </w:pPr>
      <w:r>
        <w:rPr>
          <w:rFonts w:hint="eastAsia" w:ascii="方正楷体_GB2312" w:hAnsi="仿宋" w:eastAsia="方正楷体_GB2312" w:cs="Calibri"/>
          <w:bCs/>
          <w:sz w:val="32"/>
          <w:szCs w:val="32"/>
        </w:rPr>
        <w:t>（一）任务来源</w:t>
      </w:r>
    </w:p>
    <w:p>
      <w:p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2022年5月10 号，丽水市市场监督管理局关于下达 《2022年第一批 丽水市地方标准制定计划项目的通知》 （丽市监〔2022〕18 号）</w:t>
      </w:r>
    </w:p>
    <w:p>
      <w:pPr>
        <w:spacing w:line="560" w:lineRule="exact"/>
        <w:ind w:firstLine="640" w:firstLineChars="200"/>
        <w:outlineLvl w:val="1"/>
        <w:rPr>
          <w:rFonts w:ascii="方正楷体_GB2312" w:hAnsi="仿宋" w:eastAsia="方正楷体_GB2312" w:cs="Calibri"/>
          <w:bCs/>
          <w:sz w:val="32"/>
          <w:szCs w:val="32"/>
        </w:rPr>
      </w:pPr>
      <w:r>
        <w:rPr>
          <w:rFonts w:hint="eastAsia" w:ascii="方正楷体_GB2312" w:hAnsi="仿宋" w:eastAsia="方正楷体_GB2312" w:cs="Calibri"/>
          <w:bCs/>
          <w:sz w:val="32"/>
          <w:szCs w:val="32"/>
        </w:rPr>
        <w:t>（二）主要工作过程</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标准起草单位的农业技术研究与推广人员于201</w:t>
      </w:r>
      <w:r>
        <w:rPr>
          <w:rFonts w:hint="eastAsia" w:ascii="仿宋" w:hAnsi="仿宋" w:eastAsia="仿宋" w:cs="仿宋"/>
          <w:sz w:val="32"/>
          <w:szCs w:val="32"/>
          <w:lang w:val="en-US" w:eastAsia="zh-CN"/>
        </w:rPr>
        <w:t>8</w:t>
      </w:r>
      <w:r>
        <w:rPr>
          <w:rFonts w:hint="eastAsia" w:ascii="仿宋" w:hAnsi="仿宋" w:eastAsia="仿宋" w:cs="仿宋"/>
          <w:sz w:val="32"/>
          <w:szCs w:val="32"/>
        </w:rPr>
        <w:t>年开始开展了</w:t>
      </w:r>
      <w:r>
        <w:rPr>
          <w:rFonts w:hint="eastAsia" w:ascii="仿宋" w:hAnsi="仿宋" w:eastAsia="仿宋" w:cs="仿宋"/>
          <w:sz w:val="32"/>
          <w:szCs w:val="32"/>
          <w:lang w:eastAsia="zh-CN"/>
        </w:rPr>
        <w:t>马口鱼</w:t>
      </w:r>
      <w:r>
        <w:rPr>
          <w:rFonts w:hint="eastAsia" w:ascii="仿宋" w:hAnsi="仿宋" w:eastAsia="仿宋" w:cs="仿宋"/>
          <w:sz w:val="32"/>
          <w:szCs w:val="32"/>
        </w:rPr>
        <w:t>苗</w:t>
      </w:r>
      <w:r>
        <w:rPr>
          <w:rFonts w:hint="eastAsia" w:ascii="仿宋" w:hAnsi="仿宋" w:eastAsia="仿宋" w:cs="仿宋"/>
          <w:sz w:val="32"/>
          <w:szCs w:val="32"/>
          <w:lang w:eastAsia="zh-CN"/>
        </w:rPr>
        <w:t>养殖</w:t>
      </w:r>
      <w:r>
        <w:rPr>
          <w:rFonts w:hint="eastAsia" w:ascii="仿宋" w:hAnsi="仿宋" w:eastAsia="仿宋" w:cs="仿宋"/>
          <w:sz w:val="32"/>
          <w:szCs w:val="32"/>
        </w:rPr>
        <w:t>试验，同年</w:t>
      </w:r>
      <w:r>
        <w:rPr>
          <w:rFonts w:hint="eastAsia" w:ascii="仿宋" w:hAnsi="仿宋" w:eastAsia="仿宋" w:cs="仿宋"/>
          <w:sz w:val="32"/>
          <w:szCs w:val="32"/>
          <w:lang w:eastAsia="zh-CN"/>
        </w:rPr>
        <w:t>县重点科技项目</w:t>
      </w:r>
      <w:r>
        <w:rPr>
          <w:rFonts w:hint="eastAsia" w:ascii="仿宋" w:hAnsi="仿宋" w:eastAsia="仿宋" w:cs="仿宋"/>
          <w:sz w:val="32"/>
          <w:szCs w:val="32"/>
        </w:rPr>
        <w:t>“</w:t>
      </w:r>
      <w:r>
        <w:rPr>
          <w:rFonts w:hint="eastAsia" w:ascii="仿宋" w:hAnsi="仿宋" w:eastAsia="仿宋" w:cs="仿宋"/>
          <w:sz w:val="32"/>
          <w:szCs w:val="32"/>
          <w:lang w:val="en-US" w:eastAsia="zh-CN"/>
        </w:rPr>
        <w:t>马口鱼池塘人工养殖技术研究与应用</w:t>
      </w:r>
      <w:r>
        <w:rPr>
          <w:rFonts w:hint="eastAsia" w:ascii="仿宋" w:hAnsi="仿宋" w:eastAsia="仿宋" w:cs="仿宋"/>
          <w:sz w:val="32"/>
          <w:szCs w:val="32"/>
        </w:rPr>
        <w:t>”下达，财政资金</w:t>
      </w:r>
      <w:r>
        <w:rPr>
          <w:rFonts w:hint="eastAsia" w:ascii="仿宋" w:hAnsi="仿宋" w:eastAsia="仿宋" w:cs="仿宋"/>
          <w:sz w:val="32"/>
          <w:szCs w:val="32"/>
          <w:lang w:val="en-US" w:eastAsia="zh-CN"/>
        </w:rPr>
        <w:t>5</w:t>
      </w:r>
      <w:r>
        <w:rPr>
          <w:rFonts w:hint="eastAsia" w:ascii="仿宋" w:hAnsi="仿宋" w:eastAsia="仿宋" w:cs="仿宋"/>
          <w:sz w:val="32"/>
          <w:szCs w:val="32"/>
        </w:rPr>
        <w:t>万元，项目组在</w:t>
      </w:r>
      <w:r>
        <w:rPr>
          <w:rFonts w:hint="eastAsia" w:ascii="仿宋" w:hAnsi="仿宋" w:eastAsia="仿宋" w:cs="仿宋"/>
          <w:sz w:val="32"/>
          <w:szCs w:val="32"/>
          <w:lang w:eastAsia="zh-CN"/>
        </w:rPr>
        <w:t>石浦村</w:t>
      </w:r>
      <w:r>
        <w:rPr>
          <w:rFonts w:hint="eastAsia" w:ascii="仿宋" w:hAnsi="仿宋" w:eastAsia="仿宋" w:cs="仿宋"/>
          <w:sz w:val="32"/>
          <w:szCs w:val="32"/>
        </w:rPr>
        <w:t>建立</w:t>
      </w:r>
      <w:r>
        <w:rPr>
          <w:rFonts w:hint="eastAsia" w:ascii="仿宋" w:hAnsi="仿宋" w:eastAsia="仿宋" w:cs="仿宋"/>
          <w:sz w:val="32"/>
          <w:szCs w:val="32"/>
          <w:lang w:eastAsia="zh-CN"/>
        </w:rPr>
        <w:t>马口鱼养殖</w:t>
      </w:r>
      <w:r>
        <w:rPr>
          <w:rFonts w:hint="eastAsia" w:ascii="仿宋" w:hAnsi="仿宋" w:eastAsia="仿宋" w:cs="仿宋"/>
          <w:sz w:val="32"/>
          <w:szCs w:val="32"/>
        </w:rPr>
        <w:t>基地，改建生态池塘6</w:t>
      </w:r>
      <w:r>
        <w:rPr>
          <w:rFonts w:hint="eastAsia" w:ascii="仿宋" w:hAnsi="仿宋" w:eastAsia="仿宋" w:cs="仿宋"/>
          <w:sz w:val="32"/>
          <w:szCs w:val="32"/>
          <w:lang w:val="en-US" w:eastAsia="zh-CN"/>
        </w:rPr>
        <w:t>.2</w:t>
      </w:r>
      <w:r>
        <w:rPr>
          <w:rFonts w:hint="eastAsia" w:ascii="仿宋" w:hAnsi="仿宋" w:eastAsia="仿宋" w:cs="仿宋"/>
          <w:sz w:val="32"/>
          <w:szCs w:val="32"/>
        </w:rPr>
        <w:t>亩，每亩放养5-7cm体长马口鱼苗种1</w:t>
      </w:r>
      <w:r>
        <w:rPr>
          <w:rFonts w:hint="eastAsia" w:ascii="仿宋" w:hAnsi="仿宋" w:eastAsia="仿宋" w:cs="仿宋"/>
          <w:sz w:val="32"/>
          <w:szCs w:val="32"/>
          <w:lang w:val="en-US" w:eastAsia="zh-CN"/>
        </w:rPr>
        <w:t>1</w:t>
      </w:r>
      <w:r>
        <w:rPr>
          <w:rFonts w:hint="eastAsia" w:ascii="仿宋" w:hAnsi="仿宋" w:eastAsia="仿宋" w:cs="仿宋"/>
          <w:sz w:val="32"/>
          <w:szCs w:val="32"/>
        </w:rPr>
        <w:t>000尾。养殖10个月，抽样个体均值27.8克（36尾/公斤），成活率82.8%，产量251kg/亩，市场价格90元/kg，总产值14万元，成本10.3万元，利润3.7万。</w:t>
      </w:r>
      <w:r>
        <w:rPr>
          <w:rFonts w:hint="eastAsia" w:ascii="仿宋" w:hAnsi="仿宋" w:eastAsia="仿宋" w:cs="仿宋"/>
          <w:sz w:val="32"/>
          <w:szCs w:val="32"/>
          <w:lang w:eastAsia="zh-CN"/>
        </w:rPr>
        <w:t>并</w:t>
      </w:r>
      <w:r>
        <w:rPr>
          <w:rFonts w:hint="eastAsia" w:ascii="仿宋" w:hAnsi="仿宋" w:eastAsia="仿宋" w:cs="仿宋"/>
          <w:sz w:val="32"/>
          <w:szCs w:val="32"/>
        </w:rPr>
        <w:t>制定马口鱼池塘人工养殖操作规程。，在取得经验的基础上，20</w:t>
      </w:r>
      <w:r>
        <w:rPr>
          <w:rFonts w:hint="eastAsia" w:ascii="仿宋" w:hAnsi="仿宋" w:eastAsia="仿宋" w:cs="仿宋"/>
          <w:sz w:val="32"/>
          <w:szCs w:val="32"/>
          <w:lang w:val="en-US" w:eastAsia="zh-CN"/>
        </w:rPr>
        <w:t>21</w:t>
      </w:r>
      <w:r>
        <w:rPr>
          <w:rFonts w:hint="eastAsia" w:ascii="仿宋" w:hAnsi="仿宋" w:eastAsia="仿宋" w:cs="仿宋"/>
          <w:sz w:val="32"/>
          <w:szCs w:val="32"/>
        </w:rPr>
        <w:t>年开展标准起草的前期工作，并由</w:t>
      </w:r>
      <w:r>
        <w:rPr>
          <w:rFonts w:hint="eastAsia" w:ascii="仿宋" w:hAnsi="仿宋" w:eastAsia="仿宋" w:cs="仿宋"/>
          <w:sz w:val="32"/>
          <w:szCs w:val="32"/>
          <w:lang w:eastAsia="zh-CN"/>
        </w:rPr>
        <w:t>云和县山区水产养殖技术研究所</w:t>
      </w:r>
      <w:r>
        <w:rPr>
          <w:rFonts w:hint="eastAsia" w:ascii="仿宋" w:hAnsi="仿宋" w:eastAsia="仿宋" w:cs="仿宋"/>
          <w:sz w:val="32"/>
          <w:szCs w:val="32"/>
        </w:rPr>
        <w:t>、</w:t>
      </w:r>
      <w:r>
        <w:rPr>
          <w:rFonts w:hint="eastAsia" w:ascii="仿宋" w:hAnsi="仿宋" w:eastAsia="仿宋" w:cs="仿宋"/>
          <w:sz w:val="32"/>
          <w:szCs w:val="32"/>
          <w:lang w:eastAsia="zh-CN"/>
        </w:rPr>
        <w:t>云和县畜牧渔业服务中心</w:t>
      </w:r>
      <w:r>
        <w:rPr>
          <w:rFonts w:hint="eastAsia" w:ascii="仿宋" w:hAnsi="仿宋" w:eastAsia="仿宋" w:cs="仿宋"/>
          <w:sz w:val="32"/>
          <w:szCs w:val="32"/>
        </w:rPr>
        <w:t>等单位的科技生产人员共同组成标准制订小组，以确保标准制订工作的顺利完成。</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1. 第一阶段  标准资料的查询及收集工作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在全国标准信息公共服务平台、浙江省地方标准网站、丽水市市场监管局网站、全国团体标准信息平台、企业标准信息公共服务平台等网站上，检索查询到与本拟定标准相关密切并具有一定的借鉴作用的以下标准</w:t>
      </w:r>
      <w:r>
        <w:rPr>
          <w:rFonts w:hint="eastAsia" w:ascii="仿宋" w:hAnsi="仿宋" w:eastAsia="仿宋" w:cs="仿宋"/>
          <w:sz w:val="32"/>
          <w:szCs w:val="32"/>
          <w:lang w:val="en-US" w:eastAsia="zh-CN"/>
        </w:rPr>
        <w:t>10</w:t>
      </w:r>
      <w:r>
        <w:rPr>
          <w:rFonts w:hint="eastAsia" w:ascii="仿宋" w:hAnsi="仿宋" w:eastAsia="仿宋" w:cs="仿宋"/>
          <w:sz w:val="32"/>
          <w:szCs w:val="32"/>
        </w:rPr>
        <w:t>项：</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GB 11607  渔业水质标准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GB 13078  饲料卫生标准</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NY 5051  无公害食品 淡水养殖用水水质</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NY 5071  无公害食品 渔用药物使用准则</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NY 5072  无公害食品 渔用配合饲料安全限量</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NY/T 5361  无公害农产品 淡水养殖产地环境条件</w:t>
      </w:r>
    </w:p>
    <w:p>
      <w:pPr>
        <w:spacing w:line="560" w:lineRule="exact"/>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SC/T 9101  淡水池塘养殖水排放要求</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DB43/T 1214 —2016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南方马口鱼繁养技术规程</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DB3302/T 190—2019马口鱼人工育苗技术规范</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DB3302/T 195—2020 马口鱼养殖技术规范</w:t>
      </w:r>
    </w:p>
    <w:p>
      <w:pPr>
        <w:ind w:firstLine="800" w:firstLineChars="250"/>
        <w:rPr>
          <w:rFonts w:hint="default" w:ascii="仿宋" w:hAnsi="仿宋" w:eastAsia="仿宋" w:cs="仿宋"/>
          <w:color w:val="FF0000"/>
          <w:sz w:val="32"/>
          <w:szCs w:val="32"/>
          <w:lang w:val="en-US" w:eastAsia="zh-CN"/>
        </w:rPr>
      </w:pPr>
      <w:r>
        <w:rPr>
          <w:rFonts w:hint="eastAsia" w:ascii="仿宋" w:hAnsi="仿宋" w:eastAsia="仿宋" w:cs="仿宋"/>
          <w:sz w:val="32"/>
          <w:szCs w:val="32"/>
        </w:rPr>
        <w:t>2. 第二阶段  起草标准草案稿</w:t>
      </w:r>
      <w:r>
        <w:rPr>
          <w:rFonts w:hint="eastAsia" w:ascii="仿宋" w:hAnsi="仿宋" w:eastAsia="仿宋" w:cs="仿宋"/>
          <w:sz w:val="32"/>
          <w:szCs w:val="32"/>
          <w:lang w:val="en-US" w:eastAsia="zh-CN"/>
        </w:rPr>
        <w:t xml:space="preserve">    </w:t>
      </w:r>
    </w:p>
    <w:p>
      <w:pPr>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月开始，以</w:t>
      </w:r>
      <w:r>
        <w:rPr>
          <w:rFonts w:hint="eastAsia" w:ascii="仿宋" w:hAnsi="仿宋" w:eastAsia="仿宋" w:cs="仿宋"/>
          <w:sz w:val="32"/>
          <w:szCs w:val="32"/>
          <w:lang w:eastAsia="zh-CN"/>
        </w:rPr>
        <w:t>马口鱼</w:t>
      </w:r>
      <w:r>
        <w:rPr>
          <w:rFonts w:hint="eastAsia" w:ascii="仿宋" w:hAnsi="仿宋" w:eastAsia="仿宋" w:cs="仿宋"/>
          <w:sz w:val="32"/>
          <w:szCs w:val="32"/>
        </w:rPr>
        <w:t>繁育技术研究成果，组织人员撰写了标准草案稿初稿，</w:t>
      </w:r>
      <w:r>
        <w:rPr>
          <w:rFonts w:hint="eastAsia" w:ascii="仿宋" w:hAnsi="仿宋" w:eastAsia="仿宋" w:cs="仿宋"/>
          <w:color w:val="auto"/>
          <w:sz w:val="32"/>
          <w:szCs w:val="32"/>
          <w:highlight w:val="none"/>
        </w:rPr>
        <w:t>后经资料查询</w:t>
      </w:r>
      <w:r>
        <w:rPr>
          <w:rFonts w:hint="eastAsia" w:ascii="仿宋" w:hAnsi="仿宋" w:eastAsia="仿宋" w:cs="仿宋"/>
          <w:color w:val="0000FF"/>
          <w:sz w:val="32"/>
          <w:szCs w:val="32"/>
          <w:highlight w:val="none"/>
        </w:rPr>
        <w:t>、</w:t>
      </w:r>
      <w:r>
        <w:rPr>
          <w:rFonts w:hint="eastAsia" w:ascii="仿宋" w:hAnsi="仿宋" w:eastAsia="仿宋" w:cs="仿宋"/>
          <w:sz w:val="32"/>
          <w:szCs w:val="32"/>
        </w:rPr>
        <w:t>生产调查等，于202</w:t>
      </w:r>
      <w:r>
        <w:rPr>
          <w:rFonts w:hint="eastAsia" w:ascii="仿宋" w:hAnsi="仿宋" w:eastAsia="仿宋" w:cs="仿宋"/>
          <w:sz w:val="32"/>
          <w:szCs w:val="32"/>
          <w:lang w:val="en-US" w:eastAsia="zh-CN"/>
        </w:rPr>
        <w:t>2</w:t>
      </w:r>
      <w:r>
        <w:rPr>
          <w:rFonts w:hint="eastAsia" w:ascii="仿宋" w:hAnsi="仿宋" w:eastAsia="仿宋" w:cs="仿宋"/>
          <w:sz w:val="32"/>
          <w:szCs w:val="32"/>
        </w:rPr>
        <w:t>年3月完善形成了标准草案稿。</w:t>
      </w:r>
      <w:r>
        <w:rPr>
          <w:rFonts w:hint="eastAsia" w:ascii="仿宋" w:hAnsi="仿宋" w:eastAsia="仿宋" w:cs="仿宋"/>
          <w:sz w:val="32"/>
          <w:szCs w:val="32"/>
          <w:lang w:eastAsia="zh-CN"/>
        </w:rPr>
        <w:t>并向县市场监督管理提交立项材料。</w:t>
      </w:r>
    </w:p>
    <w:p>
      <w:pPr>
        <w:numPr>
          <w:ilvl w:val="0"/>
          <w:numId w:val="2"/>
        </w:numPr>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第三阶段  标准立项</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2022年5月10日，通过标准起草人现场汇报、专家质询、主管部门审核等程序，丽水市市场监督管理局发文《2022年第一批 丽水市地方标准制定计划项目的通知》（丽市监〔2022〕18 号），正式立项。</w:t>
      </w:r>
    </w:p>
    <w:p>
      <w:pPr>
        <w:numPr>
          <w:ilvl w:val="0"/>
          <w:numId w:val="2"/>
        </w:numPr>
        <w:ind w:left="0" w:leftChars="0" w:firstLine="800" w:firstLineChars="250"/>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val="en-US" w:eastAsia="zh-CN"/>
        </w:rPr>
        <w:t>四</w:t>
      </w:r>
      <w:r>
        <w:rPr>
          <w:rFonts w:hint="eastAsia" w:ascii="仿宋" w:hAnsi="仿宋" w:eastAsia="仿宋" w:cs="仿宋"/>
          <w:sz w:val="32"/>
          <w:szCs w:val="32"/>
        </w:rPr>
        <w:t xml:space="preserve">阶段  </w:t>
      </w:r>
      <w:r>
        <w:rPr>
          <w:rFonts w:hint="eastAsia" w:ascii="仿宋" w:hAnsi="仿宋" w:eastAsia="仿宋" w:cs="仿宋"/>
          <w:sz w:val="32"/>
          <w:szCs w:val="32"/>
          <w:lang w:val="en-US" w:eastAsia="zh-CN"/>
        </w:rPr>
        <w:t>召开行业专家评审会</w:t>
      </w:r>
    </w:p>
    <w:p>
      <w:pPr>
        <w:numPr>
          <w:ilvl w:val="0"/>
          <w:numId w:val="0"/>
        </w:num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21日，武建平、叶雪平、吴燕琴等在丽水市召开了行业专业评审会。我省马口鱼养殖专家张玉明、姚子亮、黄富友等参加，针对标准中涉及的基础设施面积、养殖密度、水质管理等生产环节提出了建议和意见，形成了标准意见征求稿。</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（三）征求意见汇总情况</w:t>
      </w:r>
    </w:p>
    <w:p>
      <w:pPr>
        <w:pStyle w:val="29"/>
        <w:spacing w:line="360" w:lineRule="auto"/>
        <w:ind w:left="420" w:leftChars="200" w:firstLine="0" w:firstLineChars="0"/>
        <w:outlineLvl w:val="0"/>
        <w:rPr>
          <w:rFonts w:ascii="黑体" w:hAnsi="黑体" w:eastAsia="黑体" w:cs="宋体"/>
          <w:bCs/>
          <w:spacing w:val="-20"/>
          <w:sz w:val="32"/>
          <w:szCs w:val="32"/>
        </w:rPr>
      </w:pPr>
      <w:r>
        <w:rPr>
          <w:rFonts w:hint="eastAsia" w:ascii="黑体" w:hAnsi="黑体" w:eastAsia="黑体" w:cs="宋体"/>
          <w:bCs/>
          <w:spacing w:val="-20"/>
          <w:sz w:val="32"/>
          <w:szCs w:val="32"/>
        </w:rPr>
        <w:t>四、与有关法律、法规和国家、行业、省</w:t>
      </w:r>
      <w:r>
        <w:rPr>
          <w:rFonts w:ascii="黑体" w:hAnsi="黑体" w:eastAsia="黑体" w:cs="宋体"/>
          <w:bCs/>
          <w:spacing w:val="-20"/>
          <w:sz w:val="32"/>
          <w:szCs w:val="32"/>
        </w:rPr>
        <w:t>/</w:t>
      </w:r>
      <w:r>
        <w:rPr>
          <w:rFonts w:hint="eastAsia" w:ascii="黑体" w:hAnsi="黑体" w:eastAsia="黑体" w:cs="宋体"/>
          <w:bCs/>
          <w:spacing w:val="-20"/>
          <w:sz w:val="32"/>
          <w:szCs w:val="32"/>
        </w:rPr>
        <w:t>市地方标准的关系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 本标准符合现行有关法律、法规和强制性标准规定。</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2. </w:t>
      </w:r>
      <w:r>
        <w:rPr>
          <w:rFonts w:ascii="仿宋" w:hAnsi="仿宋" w:eastAsia="仿宋"/>
          <w:color w:val="000000"/>
          <w:sz w:val="32"/>
          <w:szCs w:val="32"/>
        </w:rPr>
        <w:t>本标准全部采用国内标准。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3. </w:t>
      </w:r>
      <w:r>
        <w:rPr>
          <w:rFonts w:ascii="仿宋" w:hAnsi="仿宋" w:eastAsia="仿宋"/>
          <w:color w:val="000000"/>
          <w:sz w:val="32"/>
          <w:szCs w:val="32"/>
        </w:rPr>
        <w:t>本标准与国家强制性标准和有关法律法规的关系协调一致；本标准不低于国家及行业、地方标准。</w:t>
      </w: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4. </w:t>
      </w:r>
      <w:r>
        <w:rPr>
          <w:rFonts w:ascii="仿宋" w:hAnsi="仿宋" w:eastAsia="仿宋"/>
          <w:color w:val="000000"/>
          <w:sz w:val="32"/>
          <w:szCs w:val="32"/>
        </w:rPr>
        <w:t>本标准依据国家相关法律、法规最新版本，及</w:t>
      </w:r>
      <w:r>
        <w:rPr>
          <w:rFonts w:ascii="仿宋" w:hAnsi="仿宋" w:eastAsia="仿宋"/>
          <w:sz w:val="32"/>
          <w:szCs w:val="32"/>
        </w:rPr>
        <w:t>规范性引用</w:t>
      </w:r>
      <w:r>
        <w:rPr>
          <w:rFonts w:hint="eastAsia" w:ascii="仿宋" w:hAnsi="仿宋" w:eastAsia="仿宋"/>
          <w:sz w:val="32"/>
          <w:szCs w:val="32"/>
        </w:rPr>
        <w:t>的</w:t>
      </w:r>
      <w:r>
        <w:rPr>
          <w:rFonts w:ascii="仿宋" w:hAnsi="仿宋" w:eastAsia="仿宋"/>
          <w:sz w:val="32"/>
          <w:szCs w:val="32"/>
        </w:rPr>
        <w:t>《</w:t>
      </w:r>
      <w:r>
        <w:rPr>
          <w:rFonts w:hint="default" w:ascii="仿宋" w:hAnsi="仿宋" w:eastAsia="仿宋" w:cs="仿宋"/>
          <w:sz w:val="32"/>
          <w:szCs w:val="32"/>
          <w:lang w:val="en-US" w:eastAsia="zh-CN"/>
        </w:rPr>
        <w:t>GB 11607  渔业水质标准</w:t>
      </w:r>
      <w:r>
        <w:rPr>
          <w:rFonts w:ascii="仿宋" w:hAnsi="仿宋" w:eastAsia="仿宋"/>
          <w:sz w:val="32"/>
          <w:szCs w:val="32"/>
        </w:rPr>
        <w:t>》</w:t>
      </w:r>
      <w:r>
        <w:rPr>
          <w:rFonts w:ascii="仿宋" w:hAnsi="仿宋" w:eastAsia="仿宋"/>
          <w:kern w:val="0"/>
          <w:sz w:val="32"/>
          <w:szCs w:val="32"/>
        </w:rPr>
        <w:t>等</w:t>
      </w:r>
      <w:r>
        <w:rPr>
          <w:rFonts w:hint="eastAsia" w:ascii="仿宋" w:hAnsi="仿宋" w:eastAsia="仿宋"/>
          <w:kern w:val="0"/>
          <w:sz w:val="32"/>
          <w:szCs w:val="32"/>
        </w:rPr>
        <w:t>7</w:t>
      </w:r>
      <w:r>
        <w:rPr>
          <w:rFonts w:ascii="仿宋" w:hAnsi="仿宋" w:eastAsia="仿宋"/>
          <w:sz w:val="32"/>
          <w:szCs w:val="32"/>
        </w:rPr>
        <w:t>项国家</w:t>
      </w:r>
      <w:r>
        <w:rPr>
          <w:rFonts w:hint="eastAsia" w:ascii="仿宋" w:hAnsi="仿宋" w:eastAsia="仿宋"/>
          <w:sz w:val="32"/>
          <w:szCs w:val="32"/>
        </w:rPr>
        <w:t>、</w:t>
      </w:r>
      <w:r>
        <w:rPr>
          <w:rFonts w:ascii="仿宋" w:hAnsi="仿宋" w:eastAsia="仿宋"/>
          <w:sz w:val="32"/>
          <w:szCs w:val="32"/>
        </w:rPr>
        <w:t>行业</w:t>
      </w:r>
      <w:r>
        <w:rPr>
          <w:rFonts w:hint="eastAsia" w:ascii="仿宋" w:hAnsi="仿宋" w:eastAsia="仿宋"/>
          <w:sz w:val="32"/>
          <w:szCs w:val="32"/>
        </w:rPr>
        <w:t>、地方</w:t>
      </w:r>
      <w:r>
        <w:rPr>
          <w:rFonts w:ascii="仿宋" w:hAnsi="仿宋" w:eastAsia="仿宋"/>
          <w:sz w:val="32"/>
          <w:szCs w:val="32"/>
        </w:rPr>
        <w:t>标准</w:t>
      </w:r>
      <w:r>
        <w:rPr>
          <w:rFonts w:ascii="仿宋" w:hAnsi="仿宋" w:eastAsia="仿宋"/>
          <w:color w:val="000000"/>
          <w:sz w:val="32"/>
          <w:szCs w:val="32"/>
        </w:rPr>
        <w:t>，并</w:t>
      </w:r>
      <w:r>
        <w:rPr>
          <w:rFonts w:hint="eastAsia" w:ascii="仿宋" w:hAnsi="仿宋" w:eastAsia="仿宋"/>
          <w:color w:val="000000"/>
          <w:sz w:val="32"/>
          <w:szCs w:val="32"/>
          <w:lang w:eastAsia="zh-CN"/>
        </w:rPr>
        <w:t>根据云和县</w:t>
      </w:r>
      <w:r>
        <w:rPr>
          <w:rFonts w:ascii="仿宋" w:hAnsi="仿宋" w:eastAsia="仿宋"/>
          <w:color w:val="000000"/>
          <w:sz w:val="32"/>
          <w:szCs w:val="32"/>
        </w:rPr>
        <w:t>实际情况集成制订。其标准从属于国家的法律、法规，从属于国家</w:t>
      </w:r>
      <w:r>
        <w:rPr>
          <w:rFonts w:hint="eastAsia" w:ascii="仿宋" w:hAnsi="仿宋" w:eastAsia="仿宋"/>
          <w:sz w:val="32"/>
          <w:szCs w:val="32"/>
        </w:rPr>
        <w:t>、</w:t>
      </w:r>
      <w:r>
        <w:rPr>
          <w:rFonts w:ascii="仿宋" w:hAnsi="仿宋" w:eastAsia="仿宋"/>
          <w:sz w:val="32"/>
          <w:szCs w:val="32"/>
        </w:rPr>
        <w:t>行业</w:t>
      </w:r>
      <w:r>
        <w:rPr>
          <w:rFonts w:hint="eastAsia" w:ascii="仿宋" w:hAnsi="仿宋" w:eastAsia="仿宋"/>
          <w:sz w:val="32"/>
          <w:szCs w:val="32"/>
        </w:rPr>
        <w:t>、地方</w:t>
      </w:r>
      <w:r>
        <w:rPr>
          <w:rFonts w:ascii="仿宋" w:hAnsi="仿宋" w:eastAsia="仿宋"/>
          <w:color w:val="000000"/>
          <w:sz w:val="32"/>
          <w:szCs w:val="32"/>
        </w:rPr>
        <w:t>的相关标准。</w:t>
      </w:r>
    </w:p>
    <w:p>
      <w:pPr>
        <w:spacing w:line="56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5.本标准与DB43/T 1214 —2016 南方马口鱼繁养技术规程</w:t>
      </w:r>
      <w:r>
        <w:rPr>
          <w:rFonts w:hint="eastAsia" w:ascii="仿宋" w:hAnsi="仿宋" w:eastAsia="仿宋" w:cs="仿宋"/>
          <w:color w:val="000000" w:themeColor="text1"/>
          <w:sz w:val="32"/>
          <w:szCs w:val="32"/>
          <w:lang w:eastAsia="zh-CN"/>
          <w14:textFill>
            <w14:solidFill>
              <w14:schemeClr w14:val="tx1"/>
            </w14:solidFill>
          </w14:textFill>
        </w:rPr>
        <w:t>相比，我们根据本地的实际情况，简化了养殖模式，只针对农民普遍的池塘养殖进行了技术提炼总结，而对技术尚不成熟的循环水养殖马口鱼，本标准没有涉及，待技术成熟之后，可以考虑对本标准进行修订。在池塘的面积方面，我们也是因地制宜的制定了</w:t>
      </w:r>
      <w:r>
        <w:rPr>
          <w:rFonts w:hint="eastAsia" w:ascii="仿宋" w:hAnsi="仿宋" w:eastAsia="仿宋" w:cs="仿宋"/>
          <w:color w:val="000000" w:themeColor="text1"/>
          <w:sz w:val="32"/>
          <w:szCs w:val="32"/>
          <w:lang w:val="en-US" w:eastAsia="zh-CN"/>
          <w14:textFill>
            <w14:solidFill>
              <w14:schemeClr w14:val="tx1"/>
            </w14:solidFill>
          </w14:textFill>
        </w:rPr>
        <w:t>300-1300㎡，池底从进水口端向出水口端有倾斜，有利于水质管理。</w:t>
      </w:r>
      <w:r>
        <w:rPr>
          <w:rFonts w:hint="eastAsia" w:ascii="仿宋" w:hAnsi="仿宋" w:eastAsia="仿宋" w:cs="仿宋"/>
          <w:color w:val="000000" w:themeColor="text1"/>
          <w:sz w:val="32"/>
          <w:szCs w:val="32"/>
          <w:lang w:eastAsia="zh-CN"/>
          <w14:textFill>
            <w14:solidFill>
              <w14:schemeClr w14:val="tx1"/>
            </w14:solidFill>
          </w14:textFill>
        </w:rPr>
        <w:t>其他养殖技术也根据云和实际做了修改。</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olor w:val="000000" w:themeColor="text1"/>
          <w:sz w:val="32"/>
          <w:szCs w:val="32"/>
          <w:lang w:val="en-US" w:eastAsia="zh-CN"/>
          <w14:textFill>
            <w14:solidFill>
              <w14:schemeClr w14:val="tx1"/>
            </w14:solidFill>
          </w14:textFill>
        </w:rPr>
        <w:t>6.本标准与</w:t>
      </w:r>
      <w:r>
        <w:rPr>
          <w:rFonts w:hint="eastAsia" w:ascii="仿宋" w:hAnsi="仿宋" w:eastAsia="仿宋" w:cs="仿宋"/>
          <w:sz w:val="32"/>
          <w:szCs w:val="32"/>
          <w:lang w:eastAsia="zh-CN"/>
        </w:rPr>
        <w:t>DB3302/T 190—2019马口鱼人工育苗技术规范相比，在亲本培育过程中除了投喂鲜活饵料外，还增加了</w:t>
      </w:r>
      <w:r>
        <w:rPr>
          <w:rFonts w:hint="eastAsia" w:ascii="仿宋" w:hAnsi="仿宋" w:eastAsia="仿宋" w:cs="仿宋"/>
          <w:sz w:val="32"/>
          <w:szCs w:val="32"/>
          <w:lang w:val="en-US" w:eastAsia="zh-CN"/>
        </w:rPr>
        <w:t>5‰的Vc和适量的Ve,操作性更强、更具体。在孵化管理中，水体溶氧要求6mg/l以上，</w:t>
      </w:r>
      <w:r>
        <w:rPr>
          <w:rFonts w:hint="eastAsia" w:ascii="仿宋" w:hAnsi="仿宋" w:eastAsia="仿宋" w:cs="仿宋"/>
          <w:sz w:val="32"/>
          <w:szCs w:val="32"/>
          <w:lang w:eastAsia="zh-CN"/>
        </w:rPr>
        <w:t>其他育苗技术也根据丽水实际做了修改。</w:t>
      </w:r>
    </w:p>
    <w:p>
      <w:pPr>
        <w:spacing w:line="560" w:lineRule="exact"/>
        <w:ind w:firstLine="640" w:firstLineChars="200"/>
        <w:rPr>
          <w:rFonts w:hint="default" w:ascii="仿宋" w:hAnsi="仿宋" w:eastAsia="仿宋"/>
          <w:color w:val="000000"/>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olor w:val="000000"/>
          <w:sz w:val="32"/>
          <w:szCs w:val="32"/>
          <w:lang w:val="en-US" w:eastAsia="zh-CN"/>
        </w:rPr>
        <w:t>本标准与</w:t>
      </w:r>
      <w:r>
        <w:rPr>
          <w:rFonts w:hint="eastAsia" w:ascii="仿宋" w:hAnsi="仿宋" w:eastAsia="仿宋" w:cs="仿宋"/>
          <w:sz w:val="32"/>
          <w:szCs w:val="32"/>
          <w:lang w:val="en-US" w:eastAsia="zh-CN"/>
        </w:rPr>
        <w:t>DB3302/T 195—2020 马口鱼养殖技术规范</w:t>
      </w:r>
      <w:r>
        <w:rPr>
          <w:rFonts w:hint="eastAsia" w:ascii="仿宋" w:hAnsi="仿宋" w:eastAsia="仿宋"/>
          <w:color w:val="000000"/>
          <w:sz w:val="32"/>
          <w:szCs w:val="32"/>
          <w:lang w:val="en-US" w:eastAsia="zh-CN"/>
        </w:rPr>
        <w:t>相比,本标准是指导农民池塘养殖马口鱼，并增加了养殖档案管理，在附录A中，水霉病的防治将不在明白纸上的硫醚沙星排除，更具有指导性。</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五、标准文本介绍及变更说明★</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（一）标准编制原则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标准编制遵循“统一性、适用性、一致性、规范性”的原则，严格按照 《GBT 1.1-2020标准化工作导则 第一部分：标准化文件的结构和起草规则》进行编写。</w:t>
      </w:r>
    </w:p>
    <w:p>
      <w:pPr>
        <w:spacing w:line="360" w:lineRule="auto"/>
        <w:ind w:firstLine="643" w:firstLineChars="200"/>
        <w:outlineLvl w:val="1"/>
        <w:rPr>
          <w:rFonts w:hint="default" w:ascii="方正楷体_GB2312" w:hAnsi="仿宋" w:eastAsia="方正楷体_GB2312" w:cs="Calibri"/>
          <w:b/>
          <w:color w:val="FF0000"/>
          <w:sz w:val="32"/>
          <w:szCs w:val="32"/>
          <w:highlight w:val="yellow"/>
          <w:lang w:val="en-US" w:eastAsia="zh-CN"/>
        </w:rPr>
      </w:pPr>
      <w:r>
        <w:rPr>
          <w:rFonts w:hint="eastAsia" w:ascii="方正楷体_GB2312" w:hAnsi="仿宋" w:eastAsia="方正楷体_GB2312" w:cs="Calibri"/>
          <w:b/>
          <w:sz w:val="32"/>
          <w:szCs w:val="32"/>
        </w:rPr>
        <w:t>（二）主要参考文献</w:t>
      </w:r>
      <w:r>
        <w:rPr>
          <w:rFonts w:hint="eastAsia" w:ascii="方正楷体_GB2312" w:hAnsi="仿宋" w:eastAsia="方正楷体_GB2312" w:cs="Calibri"/>
          <w:b/>
          <w:sz w:val="32"/>
          <w:szCs w:val="32"/>
          <w:lang w:val="en-US" w:eastAsia="zh-CN"/>
        </w:rPr>
        <w:t xml:space="preserve">  </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[1] </w:t>
      </w:r>
      <w:r>
        <w:rPr>
          <w:rFonts w:hint="eastAsia" w:ascii="仿宋" w:hAnsi="仿宋" w:eastAsia="仿宋" w:cs="仿宋"/>
          <w:sz w:val="32"/>
          <w:szCs w:val="32"/>
          <w:lang w:eastAsia="zh-CN"/>
        </w:rPr>
        <w:t>DB43/T 1214 —2016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南方马口鱼繁养技术规程</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 xml:space="preserve">[2] </w:t>
      </w:r>
      <w:r>
        <w:rPr>
          <w:rFonts w:hint="eastAsia" w:ascii="仿宋" w:hAnsi="仿宋" w:eastAsia="仿宋" w:cs="仿宋"/>
          <w:sz w:val="32"/>
          <w:szCs w:val="32"/>
          <w:lang w:eastAsia="zh-CN"/>
        </w:rPr>
        <w:t>DB3302/T 190—2019马口鱼人工育苗技术规范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 xml:space="preserve"> DB3302/T 195—2020 马口鱼养殖技术规范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张胜金戈</w:t>
      </w:r>
      <w:r>
        <w:rPr>
          <w:rFonts w:hint="eastAsia" w:ascii="仿宋" w:hAnsi="仿宋" w:eastAsia="仿宋" w:cs="仿宋"/>
          <w:sz w:val="32"/>
          <w:szCs w:val="32"/>
          <w:lang w:eastAsia="zh-CN"/>
        </w:rPr>
        <w:t>，</w:t>
      </w:r>
      <w:r>
        <w:rPr>
          <w:rFonts w:hint="eastAsia" w:ascii="仿宋" w:hAnsi="仿宋" w:eastAsia="仿宋" w:cs="仿宋"/>
          <w:sz w:val="32"/>
          <w:szCs w:val="32"/>
        </w:rPr>
        <w:t>段鹏翔</w:t>
      </w:r>
      <w:r>
        <w:rPr>
          <w:rFonts w:hint="eastAsia" w:ascii="仿宋" w:hAnsi="仿宋" w:eastAsia="仿宋" w:cs="仿宋"/>
          <w:sz w:val="32"/>
          <w:szCs w:val="32"/>
          <w:lang w:eastAsia="zh-CN"/>
        </w:rPr>
        <w:t>，</w:t>
      </w:r>
      <w:r>
        <w:rPr>
          <w:rFonts w:hint="eastAsia" w:ascii="仿宋" w:hAnsi="仿宋" w:eastAsia="仿宋" w:cs="仿宋"/>
          <w:sz w:val="32"/>
          <w:szCs w:val="32"/>
        </w:rPr>
        <w:t xml:space="preserve">刘小燕等.南方马口鱼规模化人工繁育技术规范措施分析 [J]. </w:t>
      </w:r>
      <w:r>
        <w:rPr>
          <w:rFonts w:hint="eastAsia" w:ascii="仿宋" w:hAnsi="仿宋" w:eastAsia="仿宋" w:cs="仿宋"/>
          <w:sz w:val="32"/>
          <w:szCs w:val="32"/>
          <w:lang w:eastAsia="zh-CN"/>
        </w:rPr>
        <w:t>渔业致富指南</w:t>
      </w: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59</w:t>
      </w:r>
      <w:r>
        <w:rPr>
          <w:rFonts w:hint="eastAsia" w:ascii="仿宋" w:hAnsi="仿宋" w:eastAsia="仿宋" w:cs="仿宋"/>
          <w:sz w:val="32"/>
          <w:szCs w:val="32"/>
        </w:rPr>
        <w:t>-</w:t>
      </w:r>
      <w:r>
        <w:rPr>
          <w:rFonts w:hint="eastAsia" w:ascii="仿宋" w:hAnsi="仿宋" w:eastAsia="仿宋" w:cs="仿宋"/>
          <w:sz w:val="32"/>
          <w:szCs w:val="32"/>
          <w:lang w:val="en-US" w:eastAsia="zh-CN"/>
        </w:rPr>
        <w:t>63</w:t>
      </w:r>
      <w:r>
        <w:rPr>
          <w:rFonts w:hint="eastAsia" w:ascii="仿宋" w:hAnsi="仿宋" w:eastAsia="仿宋" w:cs="仿宋"/>
          <w:sz w:val="32"/>
          <w:szCs w:val="32"/>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 </w:t>
      </w:r>
      <w:r>
        <w:rPr>
          <w:rFonts w:hint="eastAsia" w:ascii="仿宋" w:hAnsi="仿宋" w:eastAsia="仿宋" w:cs="仿宋"/>
          <w:sz w:val="32"/>
          <w:szCs w:val="32"/>
          <w:lang w:eastAsia="zh-CN"/>
        </w:rPr>
        <w:t>翦晓红</w:t>
      </w:r>
      <w:r>
        <w:rPr>
          <w:rFonts w:hint="eastAsia" w:ascii="仿宋" w:hAnsi="仿宋" w:eastAsia="仿宋" w:cs="仿宋"/>
          <w:sz w:val="32"/>
          <w:szCs w:val="32"/>
        </w:rPr>
        <w:t xml:space="preserve">.马口鱼土池微流水人工养殖试验[J]. </w:t>
      </w:r>
      <w:r>
        <w:rPr>
          <w:rFonts w:hint="eastAsia" w:ascii="仿宋" w:hAnsi="仿宋" w:eastAsia="仿宋" w:cs="仿宋"/>
          <w:sz w:val="32"/>
          <w:szCs w:val="32"/>
          <w:lang w:eastAsia="zh-CN"/>
        </w:rPr>
        <w:t>渔业致富指南</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w:t>
      </w:r>
      <w:r>
        <w:rPr>
          <w:rFonts w:hint="eastAsia" w:ascii="仿宋" w:hAnsi="仿宋" w:eastAsia="仿宋" w:cs="仿宋"/>
          <w:sz w:val="32"/>
          <w:szCs w:val="32"/>
          <w:lang w:val="en-US" w:eastAsia="zh-CN"/>
        </w:rPr>
        <w:t>39</w:t>
      </w:r>
      <w:r>
        <w:rPr>
          <w:rFonts w:hint="eastAsia" w:ascii="仿宋" w:hAnsi="仿宋" w:eastAsia="仿宋" w:cs="仿宋"/>
          <w:sz w:val="32"/>
          <w:szCs w:val="32"/>
        </w:rPr>
        <w:t>-</w:t>
      </w:r>
      <w:r>
        <w:rPr>
          <w:rFonts w:hint="eastAsia" w:ascii="仿宋" w:hAnsi="仿宋" w:eastAsia="仿宋" w:cs="仿宋"/>
          <w:sz w:val="32"/>
          <w:szCs w:val="32"/>
          <w:lang w:val="en-US" w:eastAsia="zh-CN"/>
        </w:rPr>
        <w:t>41</w:t>
      </w:r>
      <w:r>
        <w:rPr>
          <w:rFonts w:hint="eastAsia" w:ascii="仿宋" w:hAnsi="仿宋" w:eastAsia="仿宋" w:cs="仿宋"/>
          <w:sz w:val="32"/>
          <w:szCs w:val="32"/>
        </w:rPr>
        <w:t>.</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武建平，卜伟绍，翦晓红等</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科学养鱼</w:t>
      </w:r>
      <w:r>
        <w:rPr>
          <w:rFonts w:hint="eastAsia" w:ascii="仿宋" w:hAnsi="仿宋" w:eastAsia="仿宋" w:cs="仿宋"/>
          <w:sz w:val="32"/>
          <w:szCs w:val="32"/>
        </w:rPr>
        <w:t>，</w:t>
      </w:r>
      <w:r>
        <w:rPr>
          <w:rFonts w:hint="eastAsia" w:ascii="仿宋" w:hAnsi="仿宋" w:eastAsia="仿宋" w:cs="仿宋"/>
          <w:sz w:val="32"/>
          <w:szCs w:val="32"/>
          <w:lang w:val="en-US" w:eastAsia="zh-CN"/>
        </w:rPr>
        <w:t>马口鱼山区池塘繁养技术</w:t>
      </w:r>
      <w:r>
        <w:rPr>
          <w:rFonts w:hint="eastAsia" w:ascii="仿宋" w:hAnsi="仿宋" w:eastAsia="仿宋" w:cs="仿宋"/>
          <w:sz w:val="32"/>
          <w:szCs w:val="32"/>
        </w:rPr>
        <w:t>[J].</w:t>
      </w:r>
      <w:r>
        <w:rPr>
          <w:rFonts w:hint="eastAsia" w:ascii="仿宋" w:hAnsi="仿宋" w:eastAsia="仿宋" w:cs="仿宋"/>
          <w:sz w:val="32"/>
          <w:szCs w:val="32"/>
          <w:lang w:val="en-US" w:eastAsia="zh-CN"/>
        </w:rPr>
        <w:t>科学养鱼，</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46</w:t>
      </w:r>
      <w:r>
        <w:rPr>
          <w:rFonts w:hint="eastAsia" w:ascii="仿宋" w:hAnsi="仿宋" w:eastAsia="仿宋" w:cs="仿宋"/>
          <w:sz w:val="32"/>
          <w:szCs w:val="32"/>
        </w:rPr>
        <w:t>-</w:t>
      </w:r>
      <w:r>
        <w:rPr>
          <w:rFonts w:hint="eastAsia" w:ascii="仿宋" w:hAnsi="仿宋" w:eastAsia="仿宋" w:cs="仿宋"/>
          <w:sz w:val="32"/>
          <w:szCs w:val="32"/>
          <w:lang w:val="en-US" w:eastAsia="zh-CN"/>
        </w:rPr>
        <w:t>47</w:t>
      </w:r>
      <w:r>
        <w:rPr>
          <w:rFonts w:hint="eastAsia" w:ascii="仿宋" w:hAnsi="仿宋" w:eastAsia="仿宋" w:cs="仿宋"/>
          <w:sz w:val="32"/>
          <w:szCs w:val="32"/>
        </w:rPr>
        <w:t>.</w:t>
      </w:r>
    </w:p>
    <w:p>
      <w:pPr>
        <w:spacing w:line="360" w:lineRule="auto"/>
        <w:ind w:firstLine="643" w:firstLineChars="200"/>
        <w:outlineLvl w:val="1"/>
        <w:rPr>
          <w:rFonts w:ascii="仿宋" w:hAnsi="仿宋" w:eastAsia="仿宋" w:cs="仿宋"/>
          <w:sz w:val="28"/>
          <w:szCs w:val="28"/>
        </w:rPr>
      </w:pPr>
      <w:r>
        <w:rPr>
          <w:rFonts w:hint="eastAsia" w:ascii="方正楷体_GB2312" w:hAnsi="仿宋" w:eastAsia="方正楷体_GB2312" w:cs="Calibri"/>
          <w:b/>
          <w:sz w:val="32"/>
          <w:szCs w:val="32"/>
        </w:rPr>
        <w:t>（三）标准名称及变更说明</w:t>
      </w:r>
    </w:p>
    <w:p>
      <w:pPr>
        <w:spacing w:line="360" w:lineRule="auto"/>
        <w:ind w:firstLine="640" w:firstLineChars="200"/>
        <w:outlineLvl w:val="1"/>
        <w:rPr>
          <w:rFonts w:ascii="方正楷体_GB2312" w:hAnsi="仿宋" w:eastAsia="方正楷体_GB2312" w:cs="Calibri"/>
          <w:b/>
          <w:sz w:val="32"/>
          <w:szCs w:val="32"/>
        </w:rPr>
      </w:pPr>
      <w:r>
        <w:rPr>
          <w:rFonts w:hint="eastAsia" w:ascii="仿宋" w:hAnsi="仿宋" w:eastAsia="仿宋" w:cs="仿宋"/>
          <w:sz w:val="32"/>
          <w:szCs w:val="32"/>
        </w:rPr>
        <w:t>《山区马口鱼池塘繁养技术规范》标准名称，立项后没有变更。</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（四）标准适用范围及变更说明</w:t>
      </w:r>
    </w:p>
    <w:p>
      <w:pPr>
        <w:spacing w:line="360" w:lineRule="auto"/>
        <w:ind w:firstLine="640" w:firstLineChars="200"/>
        <w:outlineLvl w:val="1"/>
        <w:rPr>
          <w:rFonts w:ascii="仿宋" w:hAnsi="仿宋" w:eastAsia="仿宋" w:cs="仿宋"/>
          <w:sz w:val="32"/>
          <w:szCs w:val="32"/>
        </w:rPr>
      </w:pPr>
      <w:r>
        <w:rPr>
          <w:rFonts w:hint="eastAsia" w:ascii="仿宋" w:hAnsi="仿宋" w:eastAsia="仿宋" w:cs="仿宋"/>
          <w:sz w:val="32"/>
          <w:szCs w:val="32"/>
        </w:rPr>
        <w:t>本标准适用范围没有变更。</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（五）标准结构框架及变更说明</w:t>
      </w:r>
    </w:p>
    <w:p>
      <w:pPr>
        <w:spacing w:line="360" w:lineRule="auto"/>
        <w:ind w:firstLine="640" w:firstLineChars="200"/>
        <w:outlineLvl w:val="1"/>
        <w:rPr>
          <w:rFonts w:hint="default" w:ascii="仿宋" w:hAnsi="仿宋" w:eastAsia="仿宋" w:cs="仿宋"/>
          <w:color w:val="FF0000"/>
          <w:sz w:val="32"/>
          <w:szCs w:val="32"/>
          <w:lang w:val="en-US" w:eastAsia="zh-CN"/>
        </w:rPr>
      </w:pPr>
      <w:r>
        <w:rPr>
          <w:rFonts w:hint="eastAsia" w:ascii="仿宋" w:hAnsi="仿宋" w:eastAsia="仿宋" w:cs="仿宋"/>
          <w:sz w:val="32"/>
          <w:szCs w:val="32"/>
        </w:rPr>
        <w:t>本标准结构框架</w:t>
      </w:r>
      <w:r>
        <w:rPr>
          <w:rFonts w:hint="eastAsia" w:ascii="仿宋" w:hAnsi="仿宋" w:eastAsia="仿宋" w:cs="仿宋"/>
          <w:sz w:val="32"/>
          <w:szCs w:val="32"/>
          <w:lang w:eastAsia="zh-CN"/>
        </w:rPr>
        <w:t>没</w:t>
      </w:r>
      <w:r>
        <w:rPr>
          <w:rFonts w:hint="eastAsia" w:ascii="仿宋" w:hAnsi="仿宋" w:eastAsia="仿宋" w:cs="仿宋"/>
          <w:sz w:val="32"/>
          <w:szCs w:val="32"/>
        </w:rPr>
        <w:t>有变更。</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（六）</w:t>
      </w:r>
      <w:r>
        <w:rPr>
          <w:rFonts w:hint="eastAsia" w:ascii="方正楷体_GB2312" w:hAnsi="仿宋" w:eastAsia="方正楷体_GB2312" w:cs="方正楷体_GB2312"/>
          <w:b/>
          <w:bCs/>
          <w:sz w:val="32"/>
          <w:szCs w:val="32"/>
        </w:rPr>
        <w:t>主要（技术）内容确定依据及说明</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养殖条件</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宜选择无污染源、进排水方便、交通便利、通讯畅通、电力供应有保障的地区，环境条件应符合 NY/T 5361规定。以湖泊、江河、溪流或地下水为水源，水量充足，水质应符合 GB 11607 规定。</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说明：马口鱼在云和山区溪流中都可以生长，目前，在山多地少，尤其城市周边土地紧张的情况下，很多人到高山深处建设农业生产基地。但是，在建设现代化马口鱼养殖基地，除了交通、通讯、电力等必备的基础条件之外，还要求水量充足，尤其是在干旱季节，必须有足量的水源，同时，尽可能避免农田的面源污染。</w:t>
      </w:r>
    </w:p>
    <w:p>
      <w:pPr>
        <w:spacing w:line="360" w:lineRule="auto"/>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2.养殖设施</w:t>
      </w:r>
    </w:p>
    <w:p>
      <w:pPr>
        <w:spacing w:line="360" w:lineRule="auto"/>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池塘：</w:t>
      </w:r>
      <w:r>
        <w:rPr>
          <w:rFonts w:hint="eastAsia" w:ascii="仿宋" w:hAnsi="仿宋" w:eastAsia="仿宋" w:cs="仿宋"/>
          <w:sz w:val="32"/>
          <w:szCs w:val="32"/>
          <w:lang w:eastAsia="zh-CN"/>
        </w:rPr>
        <w:t>以面积 300 ㎡～1300 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、池深1.</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m～1.5 m 的矩形池为宜，池底从进水口端向出水口端略有倾斜 。</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说明：山区崎岖不平，大面积平地少，面积定在</w:t>
      </w:r>
      <w:r>
        <w:rPr>
          <w:rFonts w:hint="eastAsia" w:ascii="仿宋" w:hAnsi="仿宋" w:eastAsia="仿宋" w:cs="仿宋"/>
          <w:sz w:val="32"/>
          <w:szCs w:val="32"/>
          <w:lang w:val="en-US" w:eastAsia="zh-CN"/>
        </w:rPr>
        <w:t>0.5</w:t>
      </w:r>
      <w:r>
        <w:rPr>
          <w:rFonts w:hint="eastAsia" w:ascii="仿宋" w:hAnsi="仿宋" w:eastAsia="仿宋" w:cs="仿宋"/>
          <w:sz w:val="32"/>
          <w:szCs w:val="32"/>
          <w:lang w:eastAsia="zh-CN"/>
        </w:rPr>
        <w:t>亩</w:t>
      </w:r>
      <w:r>
        <w:rPr>
          <w:rFonts w:hint="eastAsia" w:ascii="仿宋" w:hAnsi="仿宋" w:eastAsia="仿宋" w:cs="仿宋"/>
          <w:sz w:val="32"/>
          <w:szCs w:val="32"/>
          <w:lang w:val="en-US" w:eastAsia="zh-CN"/>
        </w:rPr>
        <w:t>-2亩之间比较合适。</w:t>
      </w:r>
    </w:p>
    <w:p>
      <w:pPr>
        <w:spacing w:line="360" w:lineRule="auto"/>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水泥池：</w:t>
      </w:r>
      <w:r>
        <w:rPr>
          <w:rFonts w:hint="eastAsia" w:ascii="仿宋" w:hAnsi="仿宋" w:eastAsia="仿宋" w:cs="仿宋"/>
          <w:sz w:val="32"/>
          <w:szCs w:val="32"/>
          <w:lang w:val="en-US" w:eastAsia="zh-CN"/>
        </w:rPr>
        <w:t>以面积30m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80</w:t>
      </w:r>
      <w:r>
        <w:rPr>
          <w:rFonts w:hint="eastAsia" w:ascii="仿宋" w:hAnsi="仿宋" w:eastAsia="仿宋" w:cs="仿宋"/>
          <w:sz w:val="32"/>
          <w:szCs w:val="32"/>
          <w:lang w:eastAsia="zh-CN"/>
        </w:rPr>
        <w:t>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池深0.9 </w:t>
      </w:r>
      <w:r>
        <w:rPr>
          <w:rFonts w:hint="eastAsia" w:ascii="仿宋" w:hAnsi="仿宋" w:eastAsia="仿宋" w:cs="仿宋"/>
          <w:sz w:val="32"/>
          <w:szCs w:val="32"/>
          <w:lang w:eastAsia="zh-CN"/>
        </w:rPr>
        <w:t>m～1.</w:t>
      </w:r>
      <w:r>
        <w:rPr>
          <w:rFonts w:hint="eastAsia" w:ascii="仿宋" w:hAnsi="仿宋" w:eastAsia="仿宋" w:cs="仿宋"/>
          <w:sz w:val="32"/>
          <w:szCs w:val="32"/>
          <w:lang w:val="en-US" w:eastAsia="zh-CN"/>
        </w:rPr>
        <w:t xml:space="preserve">0 </w:t>
      </w:r>
      <w:r>
        <w:rPr>
          <w:rFonts w:hint="eastAsia" w:ascii="仿宋" w:hAnsi="仿宋" w:eastAsia="仿宋" w:cs="仿宋"/>
          <w:sz w:val="32"/>
          <w:szCs w:val="32"/>
          <w:lang w:eastAsia="zh-CN"/>
        </w:rPr>
        <w:t>m的长方形池为宜。</w:t>
      </w:r>
    </w:p>
    <w:p>
      <w:pPr>
        <w:spacing w:line="360" w:lineRule="auto"/>
        <w:ind w:firstLine="640" w:firstLineChars="200"/>
        <w:rPr>
          <w:rFonts w:hint="eastAsia" w:ascii="仿宋" w:hAnsi="仿宋" w:eastAsia="仿宋" w:cs="仿宋"/>
          <w:sz w:val="32"/>
          <w:szCs w:val="32"/>
          <w:vertAlign w:val="baseline"/>
          <w:lang w:eastAsia="zh-CN"/>
        </w:rPr>
      </w:pPr>
      <w:r>
        <w:rPr>
          <w:rFonts w:hint="eastAsia" w:ascii="仿宋" w:hAnsi="仿宋" w:eastAsia="仿宋" w:cs="仿宋"/>
          <w:sz w:val="32"/>
          <w:szCs w:val="32"/>
          <w:lang w:val="en-US" w:eastAsia="zh-CN"/>
        </w:rPr>
        <w:t>说明：面积小，成本高，面积大，容易漏水，根据项目组的走访调研。目前，我市的马口鱼养殖水泥池一般在30m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80</w:t>
      </w:r>
      <w:r>
        <w:rPr>
          <w:rFonts w:hint="eastAsia" w:ascii="仿宋" w:hAnsi="仿宋" w:eastAsia="仿宋" w:cs="仿宋"/>
          <w:sz w:val="32"/>
          <w:szCs w:val="32"/>
          <w:lang w:eastAsia="zh-CN"/>
        </w:rPr>
        <w:t>m</w:t>
      </w:r>
      <w:r>
        <w:rPr>
          <w:rFonts w:hint="eastAsia" w:ascii="仿宋" w:hAnsi="仿宋" w:eastAsia="仿宋" w:cs="仿宋"/>
          <w:sz w:val="32"/>
          <w:szCs w:val="32"/>
          <w:vertAlign w:val="superscript"/>
          <w:lang w:eastAsia="zh-CN"/>
        </w:rPr>
        <w:t>2</w:t>
      </w:r>
      <w:r>
        <w:rPr>
          <w:rFonts w:hint="eastAsia" w:ascii="仿宋" w:hAnsi="仿宋" w:eastAsia="仿宋" w:cs="仿宋"/>
          <w:sz w:val="32"/>
          <w:szCs w:val="32"/>
          <w:vertAlign w:val="baseline"/>
          <w:lang w:eastAsia="zh-CN"/>
        </w:rPr>
        <w:t>。</w:t>
      </w:r>
    </w:p>
    <w:p>
      <w:pPr>
        <w:spacing w:line="36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塑料桶（帆布桶）：</w:t>
      </w:r>
      <w:r>
        <w:rPr>
          <w:rFonts w:hint="eastAsia" w:ascii="Times New Roman" w:hAnsi="Times New Roman" w:eastAsia="黑体"/>
          <w:spacing w:val="-3"/>
          <w:lang w:val="en-US" w:eastAsia="zh-CN"/>
        </w:rPr>
        <w:t xml:space="preserve">  </w:t>
      </w:r>
      <w:r>
        <w:rPr>
          <w:rFonts w:hint="eastAsia" w:ascii="仿宋" w:hAnsi="仿宋" w:eastAsia="仿宋" w:cs="仿宋"/>
          <w:sz w:val="32"/>
          <w:szCs w:val="32"/>
          <w:lang w:val="en-US" w:eastAsia="zh-CN"/>
        </w:rPr>
        <w:t>以直径5 m～8 m、池深1.0 m的圆形池为宜。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说明：目前，我们丽水的帆布桶直径都以5 m～6 m为主，有些事8m,极少数有10m、12m,根据养殖业主多年的养殖实践，超过8m的帆布桶，成活率、产量会降低，管理难度加大，不利于马口鱼健康养殖。</w:t>
      </w:r>
    </w:p>
    <w:p>
      <w:pPr>
        <w:spacing w:line="360" w:lineRule="auto"/>
        <w:ind w:firstLine="643" w:firstLineChars="200"/>
        <w:rPr>
          <w:rFonts w:hint="eastAsia" w:ascii="Times New Roman" w:hAnsi="Times New Roman" w:cs="Times New Roman"/>
          <w:spacing w:val="-5"/>
          <w:lang w:val="en-US" w:eastAsia="zh-CN"/>
        </w:rPr>
      </w:pPr>
      <w:r>
        <w:rPr>
          <w:rFonts w:hint="eastAsia" w:ascii="仿宋" w:hAnsi="仿宋" w:eastAsia="仿宋" w:cs="仿宋"/>
          <w:b/>
          <w:bCs/>
          <w:sz w:val="32"/>
          <w:szCs w:val="32"/>
          <w:lang w:val="en-US" w:eastAsia="zh-CN"/>
        </w:rPr>
        <w:t>工厂化养殖：</w:t>
      </w:r>
      <w:r>
        <w:rPr>
          <w:rFonts w:hint="eastAsia" w:ascii="Times New Roman" w:hAnsi="Times New Roman" w:eastAsia="黑体"/>
          <w:spacing w:val="-3"/>
          <w:lang w:val="en-US" w:eastAsia="zh-CN"/>
        </w:rPr>
        <w:t>　</w:t>
      </w:r>
      <w:r>
        <w:rPr>
          <w:rFonts w:hint="eastAsia" w:ascii="仿宋" w:hAnsi="仿宋" w:eastAsia="仿宋" w:cs="仿宋"/>
          <w:sz w:val="32"/>
          <w:szCs w:val="32"/>
          <w:lang w:val="en-US" w:eastAsia="zh-CN"/>
        </w:rPr>
        <w:t xml:space="preserve">安放在陆基上，载体有塑料桶、帆布桶、集装箱等，具有水循环、增氧、投饵、污物收集处理等系统，养殖模式。直径3 m～6 m、池深1.0 m的圆形池为宜，池中央建锅底形排水口。集装箱水体以 </w:t>
      </w:r>
      <w:r>
        <w:rPr>
          <w:rFonts w:hint="default" w:ascii="仿宋" w:hAnsi="仿宋" w:eastAsia="仿宋" w:cs="仿宋"/>
          <w:sz w:val="32"/>
          <w:szCs w:val="32"/>
          <w:lang w:val="en-US" w:eastAsia="zh-CN"/>
        </w:rPr>
        <w:t>25 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为宜，应配置天窗采光。</w:t>
      </w:r>
      <w:r>
        <w:rPr>
          <w:rFonts w:hint="eastAsia" w:ascii="Times New Roman" w:hAnsi="Times New Roman" w:cs="Times New Roman"/>
          <w:spacing w:val="-5"/>
          <w:lang w:val="en-US" w:eastAsia="zh-CN"/>
        </w:rPr>
        <w:t>　　</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说明;循环水养殖是今后我国水产养殖发展趋势之一，特别是集装箱养殖。</w:t>
      </w:r>
    </w:p>
    <w:p>
      <w:pPr>
        <w:spacing w:line="360" w:lineRule="auto"/>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网箱：</w:t>
      </w:r>
      <w:r>
        <w:rPr>
          <w:rFonts w:hint="eastAsia" w:ascii="仿宋" w:hAnsi="仿宋" w:eastAsia="仿宋" w:cs="仿宋"/>
          <w:sz w:val="32"/>
          <w:szCs w:val="32"/>
          <w:lang w:val="en-US" w:eastAsia="zh-CN"/>
        </w:rPr>
        <w:t>箱体的常用材料有合成纤维网片、金属网片、棉线网片、麻线网片和塑料压延网</w:t>
      </w:r>
      <w:r>
        <w:rPr>
          <w:rFonts w:hint="eastAsia" w:ascii="仿宋" w:hAnsi="仿宋" w:eastAsia="仿宋" w:cs="仿宋"/>
          <w:sz w:val="32"/>
          <w:szCs w:val="32"/>
          <w:lang w:val="zh-CN" w:eastAsia="zh-CN"/>
        </w:rPr>
        <w:t>片等，</w:t>
      </w:r>
      <w:r>
        <w:rPr>
          <w:rFonts w:hint="eastAsia" w:ascii="仿宋" w:hAnsi="仿宋" w:eastAsia="仿宋" w:cs="仿宋"/>
          <w:sz w:val="32"/>
          <w:szCs w:val="32"/>
          <w:lang w:val="en-US" w:eastAsia="zh-CN"/>
        </w:rPr>
        <w:t>生产上一 般采用合成纤维网。面积以25 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～49 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lang w:val="en-US" w:eastAsia="zh-CN"/>
        </w:rPr>
        <w:t>，正方形为宜，网箱深2.5 m～3 m为宜。</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说明：我市的山塘水库是今后水产养殖的模式之一，特别适合我们山区的溪流性鱼类养殖，面积和水深以我们原有的马口鱼网箱养殖基地为例制定。</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3.强化培育</w:t>
      </w:r>
    </w:p>
    <w:p>
      <w:pPr>
        <w:spacing w:line="360" w:lineRule="auto"/>
        <w:ind w:firstLine="640" w:firstLineChars="200"/>
        <w:rPr>
          <w:rFonts w:hint="eastAsia" w:ascii="仿宋" w:hAnsi="仿宋" w:eastAsia="仿宋" w:cs="仿宋"/>
          <w:sz w:val="32"/>
          <w:szCs w:val="32"/>
        </w:rPr>
      </w:pPr>
      <w:r>
        <w:rPr>
          <w:rFonts w:hint="default" w:ascii="仿宋" w:hAnsi="仿宋" w:eastAsia="仿宋" w:cs="仿宋"/>
          <w:sz w:val="32"/>
          <w:szCs w:val="32"/>
        </w:rPr>
        <w:t xml:space="preserve">  水温上升到15℃以上时开始对亲鱼进行强化培育，选择粗蛋白含量 35%以上的膨化饲料投喂，饲料中添加5‰的Vc。同时每日投喂一次黄粉虫，投喂量占日投饲量的25% 。</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说明：在亲鱼繁殖之前，都要对亲本进行强化培育，这是马口鱼能否成功进行人工繁殖的关键技术，因此，我们在投喂高蛋白饲料的同时，还添加VC、VE和黄粉虫，从而进一步促进亲鱼的性腺发育。</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4.催产剂量</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每公斤雌鱼用HCG 600国际单位+LRH-A2 10μg+DOM 5mg。雄鱼用量减半。</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说明：亲本的性腺发育不同步的情况下，单一的性激素作用不明显，我们采用3种催产激素混搭，经过2年的生产实践，效果比单一显著。</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 孵化管理</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采用锥形孵化桶，放卵量为5万粒卵/</w:t>
      </w:r>
      <w:r>
        <w:rPr>
          <w:rFonts w:hint="eastAsia" w:ascii="仿宋" w:hAnsi="仿宋" w:eastAsia="仿宋" w:cs="仿宋"/>
          <w:spacing w:val="-1"/>
          <w:sz w:val="32"/>
          <w:szCs w:val="32"/>
          <w:lang w:val="en-US" w:eastAsia="zh-CN"/>
        </w:rPr>
        <w:t>m³</w:t>
      </w:r>
      <w:r>
        <w:rPr>
          <w:rFonts w:hint="eastAsia" w:ascii="仿宋" w:hAnsi="仿宋" w:eastAsia="仿宋" w:cs="仿宋"/>
          <w:sz w:val="32"/>
          <w:szCs w:val="32"/>
          <w:lang w:val="en-US" w:eastAsia="zh-CN"/>
        </w:rPr>
        <w:t>水体，保证溶氧5mg/l以上，水的流速以保证鱼卵不沉底不堆积为宜。及时除去坏卵、卵膜，勤洗滤水纱布。</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说明：在孵化期间，溶氧和水的流速是影响孵化率高低的关键因素。管理人员要做到24小时值班，经常性检查，及时除去坏卵、卵膜，勤洗滤水纱布。</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6.放养</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采用锥形孵化桶，放卵量为5 万粒卵/m3水体，保证溶氧6 mg/L以上，水的流速以保证鱼卵不沉底不堆积为宜。孵化水温控制在22～24℃，及时除去坏卵、卵膜，勤洗滤水纱布。</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说明：在池塘中设置</w:t>
      </w:r>
      <w:r>
        <w:rPr>
          <w:rFonts w:hint="eastAsia" w:ascii="仿宋" w:hAnsi="仿宋" w:eastAsia="仿宋" w:cs="仿宋"/>
          <w:sz w:val="32"/>
          <w:szCs w:val="32"/>
        </w:rPr>
        <w:t>绢质网箱</w:t>
      </w:r>
      <w:r>
        <w:rPr>
          <w:rFonts w:hint="eastAsia" w:ascii="仿宋" w:hAnsi="仿宋" w:eastAsia="仿宋" w:cs="仿宋"/>
          <w:sz w:val="32"/>
          <w:szCs w:val="32"/>
          <w:lang w:eastAsia="zh-CN"/>
        </w:rPr>
        <w:t>，便于刚出膜的水花吃食和观察，同时，还能摄食池塘中丰富的饵料生物，提高苗种培育成活率。</w:t>
      </w:r>
    </w:p>
    <w:p>
      <w:pPr>
        <w:numPr>
          <w:ilvl w:val="0"/>
          <w:numId w:val="3"/>
        </w:num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放养密度</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池塘：</w:t>
      </w:r>
      <w:r>
        <w:rPr>
          <w:rFonts w:hint="eastAsia" w:ascii="仿宋" w:hAnsi="仿宋" w:eastAsia="仿宋" w:cs="仿宋"/>
          <w:sz w:val="32"/>
          <w:szCs w:val="32"/>
          <w:lang w:val="en-US" w:eastAsia="zh-CN"/>
        </w:rPr>
        <w:t>放养体长</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cm</w:t>
      </w:r>
      <w:r>
        <w:rPr>
          <w:rFonts w:hint="default" w:ascii="仿宋" w:hAnsi="仿宋" w:eastAsia="仿宋" w:cs="仿宋"/>
          <w:sz w:val="32"/>
          <w:szCs w:val="32"/>
          <w:lang w:val="en-US" w:eastAsia="zh-CN"/>
        </w:rPr>
        <w:t>～4</w:t>
      </w:r>
      <w:r>
        <w:rPr>
          <w:rFonts w:hint="eastAsia" w:ascii="仿宋" w:hAnsi="仿宋" w:eastAsia="仿宋" w:cs="仿宋"/>
          <w:sz w:val="32"/>
          <w:szCs w:val="32"/>
          <w:lang w:val="en-US" w:eastAsia="zh-CN"/>
        </w:rPr>
        <w:t>cm夏花,每亩放养2万尾-3万尾（30尾～45尾/平方米）。按照成活率90%，商品鱼40-50条/kg,亩产量360kg-675kg左右，符合目前我们丽水养殖马口鱼的养殖水平。</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水泥池、</w:t>
      </w:r>
      <w:r>
        <w:rPr>
          <w:rFonts w:hint="default" w:ascii="仿宋" w:hAnsi="仿宋" w:eastAsia="仿宋" w:cs="仿宋"/>
          <w:b/>
          <w:bCs/>
          <w:sz w:val="32"/>
          <w:szCs w:val="32"/>
          <w:lang w:val="en-US" w:eastAsia="zh-CN"/>
        </w:rPr>
        <w:t>塑料桶（帆布桶）</w:t>
      </w:r>
      <w:r>
        <w:rPr>
          <w:rFonts w:hint="eastAsia" w:ascii="仿宋" w:hAnsi="仿宋" w:eastAsia="仿宋" w:cs="仿宋"/>
          <w:b/>
          <w:bCs/>
          <w:sz w:val="32"/>
          <w:szCs w:val="32"/>
          <w:lang w:val="en-US" w:eastAsia="zh-CN"/>
        </w:rPr>
        <w:t>：</w:t>
      </w:r>
      <w:r>
        <w:rPr>
          <w:rFonts w:hint="eastAsia" w:ascii="仿宋" w:hAnsi="仿宋" w:eastAsia="仿宋" w:cs="仿宋"/>
          <w:sz w:val="32"/>
          <w:szCs w:val="32"/>
          <w:lang w:val="en-US" w:eastAsia="zh-CN"/>
        </w:rPr>
        <w:t>放养体长</w:t>
      </w:r>
      <w:r>
        <w:rPr>
          <w:rFonts w:hint="default" w:ascii="仿宋" w:hAnsi="仿宋" w:eastAsia="仿宋" w:cs="仿宋"/>
          <w:sz w:val="32"/>
          <w:szCs w:val="32"/>
          <w:lang w:val="en-US" w:eastAsia="zh-CN"/>
        </w:rPr>
        <w:t>3</w:t>
      </w:r>
      <w:r>
        <w:rPr>
          <w:rFonts w:hint="eastAsia" w:ascii="仿宋" w:hAnsi="仿宋" w:eastAsia="仿宋" w:cs="仿宋"/>
          <w:sz w:val="32"/>
          <w:szCs w:val="32"/>
          <w:lang w:val="en-US" w:eastAsia="zh-CN"/>
        </w:rPr>
        <w:t>cm</w:t>
      </w:r>
      <w:r>
        <w:rPr>
          <w:rFonts w:hint="default" w:ascii="仿宋" w:hAnsi="仿宋" w:eastAsia="仿宋" w:cs="仿宋"/>
          <w:sz w:val="32"/>
          <w:szCs w:val="32"/>
          <w:lang w:val="en-US" w:eastAsia="zh-CN"/>
        </w:rPr>
        <w:t>～4</w:t>
      </w:r>
      <w:r>
        <w:rPr>
          <w:rFonts w:hint="eastAsia" w:ascii="仿宋" w:hAnsi="仿宋" w:eastAsia="仿宋" w:cs="仿宋"/>
          <w:sz w:val="32"/>
          <w:szCs w:val="32"/>
          <w:lang w:val="en-US" w:eastAsia="zh-CN"/>
        </w:rPr>
        <w:t>cm夏花,每平方米放养150尾～200尾。按照成活率90%，商品鱼30-40条/kg,每平方米产量3.37kg-6kg。</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工厂化养殖：</w:t>
      </w:r>
      <w:r>
        <w:rPr>
          <w:rFonts w:hint="eastAsia" w:ascii="仿宋" w:hAnsi="仿宋" w:eastAsia="仿宋" w:cs="仿宋"/>
          <w:sz w:val="32"/>
          <w:szCs w:val="32"/>
          <w:lang w:val="en-US" w:eastAsia="zh-CN"/>
        </w:rPr>
        <w:t>放养体长5 cm</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6 cm夏花,每平方米放养900尾～1200尾。按照成活率90%，商品鱼商品鱼30-40条/kg,每平方米产量20.25kg-36kg。</w:t>
      </w:r>
    </w:p>
    <w:p>
      <w:pPr>
        <w:numPr>
          <w:ilvl w:val="0"/>
          <w:numId w:val="0"/>
        </w:numPr>
        <w:spacing w:line="360" w:lineRule="auto"/>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网箱养殖：</w:t>
      </w:r>
      <w:r>
        <w:rPr>
          <w:rFonts w:hint="eastAsia" w:ascii="仿宋" w:hAnsi="仿宋" w:eastAsia="仿宋" w:cs="仿宋"/>
          <w:sz w:val="32"/>
          <w:szCs w:val="32"/>
          <w:lang w:val="en-US" w:eastAsia="zh-CN"/>
        </w:rPr>
        <w:t>放养体长5 cm</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6 cm夏花,每平方米放养110尾～150尾。按照成活率95%，商品鱼商品鱼30-40条/kg,每平方米产量2.6kg-4.75kg。</w:t>
      </w:r>
    </w:p>
    <w:p>
      <w:pPr>
        <w:numPr>
          <w:ilvl w:val="0"/>
          <w:numId w:val="0"/>
        </w:numPr>
        <w:spacing w:line="360" w:lineRule="auto"/>
        <w:ind w:firstLine="640"/>
        <w:rPr>
          <w:rFonts w:hint="default" w:ascii="仿宋" w:hAnsi="仿宋" w:eastAsia="仿宋" w:cs="仿宋"/>
          <w:b/>
          <w:bCs/>
          <w:sz w:val="32"/>
          <w:szCs w:val="32"/>
          <w:lang w:val="en-US" w:eastAsia="zh-CN"/>
        </w:rPr>
      </w:pPr>
    </w:p>
    <w:p>
      <w:pPr>
        <w:numPr>
          <w:ilvl w:val="0"/>
          <w:numId w:val="0"/>
        </w:numPr>
        <w:spacing w:line="360" w:lineRule="auto"/>
        <w:ind w:firstLine="640"/>
        <w:rPr>
          <w:rFonts w:hint="default" w:ascii="仿宋" w:hAnsi="仿宋" w:eastAsia="仿宋" w:cs="仿宋"/>
          <w:b/>
          <w:bCs/>
          <w:sz w:val="32"/>
          <w:szCs w:val="32"/>
          <w:lang w:val="en-US" w:eastAsia="zh-CN"/>
        </w:rPr>
      </w:pPr>
    </w:p>
    <w:p>
      <w:pPr>
        <w:numPr>
          <w:ilvl w:val="0"/>
          <w:numId w:val="3"/>
        </w:numPr>
        <w:spacing w:line="360" w:lineRule="auto"/>
        <w:ind w:left="0"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水环境管理</w:t>
      </w:r>
    </w:p>
    <w:p>
      <w:pPr>
        <w:pStyle w:val="19"/>
        <w:widowControl/>
        <w:numPr>
          <w:ilvl w:val="0"/>
          <w:numId w:val="0"/>
        </w:numPr>
        <w:kinsoku w:val="0"/>
        <w:autoSpaceDE w:val="0"/>
        <w:autoSpaceDN w:val="0"/>
        <w:snapToGrid w:val="0"/>
        <w:spacing w:before="156" w:line="360" w:lineRule="auto"/>
        <w:ind w:leftChars="0"/>
        <w:jc w:val="left"/>
        <w:textAlignment w:val="baseline"/>
        <w:outlineLvl w:val="1"/>
        <w:rPr>
          <w:rFonts w:hint="eastAsia" w:ascii="仿宋" w:hAnsi="仿宋" w:eastAsia="仿宋" w:cs="仿宋"/>
          <w:kern w:val="2"/>
          <w:sz w:val="32"/>
          <w:szCs w:val="32"/>
          <w:lang w:val="en-US" w:eastAsia="zh-CN" w:bidi="ar-SA"/>
        </w:rPr>
      </w:pPr>
      <w:r>
        <w:rPr>
          <w:rFonts w:hint="eastAsia" w:ascii="仿宋" w:hAnsi="仿宋" w:eastAsia="仿宋" w:cs="仿宋"/>
          <w:b/>
          <w:bCs/>
          <w:sz w:val="32"/>
          <w:szCs w:val="32"/>
          <w:lang w:val="en-US" w:eastAsia="zh-CN"/>
        </w:rPr>
        <w:t xml:space="preserve">   池塘：</w:t>
      </w:r>
      <w:r>
        <w:rPr>
          <w:rFonts w:hint="eastAsia" w:ascii="Times New Roman" w:hAnsi="Times New Roman" w:eastAsia="宋体" w:cs="Times New Roman"/>
          <w:spacing w:val="-1"/>
          <w:kern w:val="2"/>
          <w:sz w:val="21"/>
          <w:szCs w:val="21"/>
          <w:lang w:val="en-US" w:eastAsia="zh-CN" w:bidi="ar-SA"/>
        </w:rPr>
        <w:t xml:space="preserve"> </w:t>
      </w:r>
      <w:r>
        <w:rPr>
          <w:rFonts w:hint="eastAsia" w:ascii="仿宋" w:hAnsi="仿宋" w:eastAsia="仿宋" w:cs="仿宋"/>
          <w:kern w:val="2"/>
          <w:sz w:val="32"/>
          <w:szCs w:val="32"/>
          <w:lang w:val="en-US" w:eastAsia="zh-CN" w:bidi="ar-SA"/>
        </w:rPr>
        <w:t>水质保持“肥、活、嫩、爽”，以嫩绿色、黄褐色为佳，透明度30 cm 以上。5月～10月，每月用生石灰1次，每次用量20 mg /L，保持PH值7.0 以上。不定期用微生物制剂调节水质、换水。</w:t>
      </w:r>
    </w:p>
    <w:p>
      <w:pPr>
        <w:numPr>
          <w:ilvl w:val="255"/>
          <w:numId w:val="0"/>
        </w:numPr>
        <w:spacing w:line="360" w:lineRule="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仿宋" w:hAnsi="仿宋" w:eastAsia="仿宋" w:cs="仿宋"/>
          <w:b/>
          <w:bCs/>
          <w:kern w:val="2"/>
          <w:sz w:val="32"/>
          <w:szCs w:val="32"/>
          <w:lang w:val="en-US" w:eastAsia="zh-CN" w:bidi="ar-SA"/>
        </w:rPr>
        <w:t xml:space="preserve">  水泥池、塑料养殖桶（帆布池）：</w:t>
      </w:r>
      <w:r>
        <w:rPr>
          <w:rFonts w:hint="eastAsia" w:ascii="Times New Roman" w:hAnsi="Times New Roman"/>
          <w:spacing w:val="-1"/>
          <w:lang w:val="en-US" w:eastAsia="zh-CN"/>
        </w:rPr>
        <w:t>采</w:t>
      </w:r>
      <w:r>
        <w:rPr>
          <w:rFonts w:hint="eastAsia" w:ascii="仿宋" w:hAnsi="仿宋" w:eastAsia="仿宋" w:cs="仿宋"/>
          <w:kern w:val="2"/>
          <w:sz w:val="32"/>
          <w:szCs w:val="32"/>
          <w:lang w:val="en-US" w:eastAsia="zh-CN" w:bidi="ar-SA"/>
        </w:rPr>
        <w:t>取微流水，日交换量为10%。养殖水质以PH≧7.5，氨氮≦0.2mg/L，亚硝酸盐≦0.05 mg/L为宜。</w:t>
      </w:r>
    </w:p>
    <w:p>
      <w:pPr>
        <w:numPr>
          <w:ilvl w:val="255"/>
          <w:numId w:val="0"/>
        </w:numPr>
        <w:spacing w:line="360" w:lineRule="auto"/>
        <w:ind w:firstLine="404" w:firstLineChars="200"/>
        <w:rPr>
          <w:rFonts w:hint="eastAsia" w:ascii="仿宋" w:hAnsi="仿宋" w:eastAsia="仿宋" w:cs="仿宋"/>
          <w:kern w:val="2"/>
          <w:sz w:val="32"/>
          <w:szCs w:val="32"/>
          <w:lang w:val="en-US" w:eastAsia="zh-CN" w:bidi="ar-SA"/>
        </w:rPr>
      </w:pPr>
      <w:r>
        <w:rPr>
          <w:rFonts w:hint="eastAsia" w:ascii="Times New Roman" w:hAnsi="Times New Roman" w:eastAsia="黑体" w:cs="Times New Roman"/>
          <w:spacing w:val="-4"/>
          <w:kern w:val="2"/>
          <w:sz w:val="21"/>
          <w:szCs w:val="21"/>
          <w:lang w:val="en-US" w:eastAsia="zh-CN" w:bidi="ar-SA"/>
        </w:rPr>
        <w:t xml:space="preserve">   </w:t>
      </w:r>
      <w:r>
        <w:rPr>
          <w:rFonts w:hint="eastAsia" w:ascii="仿宋" w:hAnsi="仿宋" w:eastAsia="仿宋" w:cs="仿宋"/>
          <w:b/>
          <w:bCs/>
          <w:kern w:val="2"/>
          <w:sz w:val="32"/>
          <w:szCs w:val="32"/>
          <w:lang w:val="en-US" w:eastAsia="zh-CN" w:bidi="ar-SA"/>
        </w:rPr>
        <w:t>工厂化养殖：</w:t>
      </w:r>
      <w:r>
        <w:rPr>
          <w:rFonts w:hint="eastAsia" w:ascii="仿宋" w:hAnsi="仿宋" w:eastAsia="仿宋" w:cs="仿宋"/>
          <w:kern w:val="2"/>
          <w:sz w:val="32"/>
          <w:szCs w:val="32"/>
          <w:lang w:val="en-US" w:eastAsia="zh-CN" w:bidi="ar-SA"/>
        </w:rPr>
        <w:t>水色以淡黄色、黄褐色为佳，每天水交换量300%以上。定期使用微生物制剂。养殖水质以PH≧7.0，氨氮≦0.5mg/L，亚硝酸盐≦0.1.mg/L为宜。</w:t>
      </w:r>
    </w:p>
    <w:p>
      <w:pPr>
        <w:numPr>
          <w:ilvl w:val="255"/>
          <w:numId w:val="0"/>
        </w:numPr>
        <w:spacing w:line="360" w:lineRule="auto"/>
        <w:ind w:firstLine="643" w:firstLineChars="200"/>
        <w:rPr>
          <w:rFonts w:hint="default"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 xml:space="preserve"> 网箱：</w:t>
      </w:r>
      <w:r>
        <w:rPr>
          <w:rFonts w:hint="eastAsia" w:ascii="仿宋" w:hAnsi="仿宋" w:eastAsia="仿宋" w:cs="仿宋"/>
          <w:kern w:val="2"/>
          <w:sz w:val="32"/>
          <w:szCs w:val="32"/>
          <w:lang w:val="en-US" w:eastAsia="zh-CN" w:bidi="ar-SA"/>
        </w:rPr>
        <w:t>适当搭配少量刮食性鱼类，如光唇鱼、鲴鱼等。定期清理网箱。</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9.巡查管理</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养殖过程应加强巡查管理，每日早、中、晚各巡查一次，高温季节及天气异常时在夜间增加 1 次</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2次巡查，观察池水变化与鱼的活动、摄食和生长情况，检查进排水口与拦鱼设备及周围环境与安全情况等，发现问题及时解决。</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说明：水产养殖“三分养七分管”，管理是养殖的重中之重，因此，我们根据云和的生产市级，要求一天</w:t>
      </w:r>
      <w:r>
        <w:rPr>
          <w:rFonts w:hint="eastAsia" w:ascii="仿宋" w:hAnsi="仿宋" w:eastAsia="仿宋" w:cs="仿宋"/>
          <w:sz w:val="32"/>
          <w:szCs w:val="32"/>
          <w:lang w:val="en-US" w:eastAsia="zh-CN"/>
        </w:rPr>
        <w:t>3次巡查，以便能及早发现问题，解决问题。</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六、预期的社会经济效益</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（一）经济效益</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本标准研究制定颁布后，将开展马口鱼养殖技术培训与指导，建立符合云和当地实际的马口鱼繁育养殖示范基地，年培育马口鱼种苗 200万尾以上，亩产500斤以上，每年新增产值100万，新增利润30万。为我县山区特色绿色渔业产业的发展提供有力保障，促进农村经济发展，产生较大的经济效益。</w:t>
      </w:r>
    </w:p>
    <w:p>
      <w:pPr>
        <w:spacing w:line="360" w:lineRule="auto"/>
        <w:ind w:firstLine="643" w:firstLineChars="200"/>
        <w:outlineLvl w:val="1"/>
        <w:rPr>
          <w:rFonts w:ascii="方正楷体_GB2312" w:hAnsi="仿宋" w:eastAsia="方正楷体_GB2312" w:cs="Calibri"/>
          <w:b/>
          <w:sz w:val="32"/>
          <w:szCs w:val="32"/>
        </w:rPr>
      </w:pPr>
      <w:r>
        <w:rPr>
          <w:rFonts w:hint="eastAsia" w:ascii="方正楷体_GB2312" w:hAnsi="仿宋" w:eastAsia="方正楷体_GB2312" w:cs="Calibri"/>
          <w:b/>
          <w:sz w:val="32"/>
          <w:szCs w:val="32"/>
        </w:rPr>
        <w:t>（二）社会、生态效益</w:t>
      </w:r>
    </w:p>
    <w:p>
      <w:pPr>
        <w:spacing w:line="360" w:lineRule="auto"/>
        <w:ind w:firstLine="640" w:firstLineChars="200"/>
        <w:rPr>
          <w:rFonts w:hint="eastAsia" w:ascii="仿宋" w:hAnsi="仿宋" w:eastAsia="仿宋" w:cs="仿宋"/>
          <w:sz w:val="32"/>
          <w:szCs w:val="32"/>
          <w:lang w:val="en-US" w:eastAsia="zh-CN"/>
        </w:rPr>
      </w:pPr>
      <w:r>
        <w:rPr>
          <w:rFonts w:hint="eastAsia" w:ascii="方正仿宋_GB2312" w:hAnsi="仿宋"/>
          <w:sz w:val="32"/>
          <w:szCs w:val="32"/>
        </w:rPr>
        <w:t>通</w:t>
      </w:r>
      <w:r>
        <w:rPr>
          <w:rFonts w:hint="eastAsia" w:ascii="仿宋" w:hAnsi="仿宋" w:eastAsia="仿宋" w:cs="仿宋"/>
          <w:sz w:val="32"/>
          <w:szCs w:val="32"/>
          <w:lang w:val="en-US" w:eastAsia="zh-CN"/>
        </w:rPr>
        <w:t>过技术标准的制订，培训、示范、推广等工作技术措施的跟进，可带动一批农民加入马口鱼养殖产业，解决当前马口鱼生产中良种缺乏、养殖水平不高、马口鱼供不应求的局面，为我市马口鱼产业的发展提供有力保障，将会大大提高人工养殖马口鱼的面积和产量，减少对野生马口鱼的抓捕，有效的保护野生水生资源，保护生态环境，也为市场提供了更多优质农产品，社会、生态效益显著。</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七是否涉及专利等知识产权问题</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否。</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八、贯彻实施标准的要求和措施等建议</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1．建立标准化推广机制。建立示范基地，通过示范基地的示范，逐步推广本技术规程。</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2．项目资金适度支持。给予合作社或养殖大户一定的资金扶持引导，执照标准要求进行应用示范，调动农户参与的积极性。</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3．开展农业标准化培训。不定期邀请有关专家及技术人员，开展现场培训和技术指导，及时解决马口鱼苗种繁育技术规程推广应用过程中遇到的难题。</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九、重大意见分歧的处理依据和结果</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该标准制订过程中，未出现重大意见分歧。</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十、废止现行有关标准的建议</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该标准制定实施后，无需废止其它标准。</w:t>
      </w:r>
    </w:p>
    <w:p>
      <w:pPr>
        <w:pStyle w:val="29"/>
        <w:spacing w:line="360" w:lineRule="auto"/>
        <w:ind w:left="420" w:leftChars="200" w:firstLine="0" w:firstLineChars="0"/>
        <w:outlineLvl w:val="0"/>
        <w:rPr>
          <w:rFonts w:ascii="黑体" w:hAnsi="黑体" w:eastAsia="黑体" w:cs="宋体"/>
          <w:bCs/>
          <w:sz w:val="32"/>
          <w:szCs w:val="32"/>
        </w:rPr>
      </w:pPr>
      <w:r>
        <w:rPr>
          <w:rFonts w:hint="eastAsia" w:ascii="黑体" w:hAnsi="黑体" w:eastAsia="黑体" w:cs="宋体"/>
          <w:bCs/>
          <w:sz w:val="32"/>
          <w:szCs w:val="32"/>
        </w:rPr>
        <w:t>十一、其</w:t>
      </w:r>
      <w:r>
        <w:rPr>
          <w:rFonts w:hint="eastAsia" w:ascii="黑体" w:hAnsi="黑体" w:eastAsia="黑体" w:cs="宋体"/>
          <w:bCs/>
          <w:sz w:val="32"/>
          <w:szCs w:val="32"/>
          <w:lang w:eastAsia="zh-CN"/>
        </w:rPr>
        <w:t>他</w:t>
      </w:r>
      <w:r>
        <w:rPr>
          <w:rFonts w:hint="eastAsia" w:ascii="黑体" w:hAnsi="黑体" w:eastAsia="黑体" w:cs="宋体"/>
          <w:bCs/>
          <w:sz w:val="32"/>
          <w:szCs w:val="32"/>
        </w:rPr>
        <w:t>应当说明的事项</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无其他予以说明的问题。</w:t>
      </w:r>
    </w:p>
    <w:p>
      <w:pPr>
        <w:spacing w:line="360" w:lineRule="auto"/>
        <w:ind w:firstLine="420" w:firstLineChars="200"/>
      </w:pPr>
    </w:p>
    <w:p>
      <w:pPr>
        <w:spacing w:line="560" w:lineRule="exact"/>
        <w:rPr>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spacing w:line="560" w:lineRule="exact"/>
        <w:rPr>
          <w:rFonts w:ascii="仿宋" w:hAnsi="仿宋" w:eastAsia="仿宋" w:cs="仿宋"/>
          <w:sz w:val="28"/>
          <w:szCs w:val="28"/>
        </w:rPr>
      </w:pPr>
    </w:p>
    <w:sectPr>
      <w:pgSz w:w="16838" w:h="11906" w:orient="landscape"/>
      <w:pgMar w:top="1803" w:right="1440" w:bottom="1803"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2F2992-95F3-491A-B403-3A274123C2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7534E6-9539-48A9-A64C-46B29146E572}"/>
  </w:font>
  <w:font w:name="方正仿宋_GB2312">
    <w:panose1 w:val="02000000000000000000"/>
    <w:charset w:val="86"/>
    <w:family w:val="auto"/>
    <w:pitch w:val="default"/>
    <w:sig w:usb0="A00002BF" w:usb1="184F6CFA" w:usb2="00000012" w:usb3="00000000" w:csb0="00040001" w:csb1="00000000"/>
    <w:embedRegular r:id="rId3" w:fontKey="{675A1515-01E1-438A-B7D0-38AF00AD6A5E}"/>
  </w:font>
  <w:font w:name="Tahoma">
    <w:panose1 w:val="020B0604030504040204"/>
    <w:charset w:val="00"/>
    <w:family w:val="swiss"/>
    <w:pitch w:val="default"/>
    <w:sig w:usb0="E1002EFF" w:usb1="C000605B" w:usb2="00000029" w:usb3="00000000" w:csb0="200101FF" w:csb1="20280000"/>
  </w:font>
  <w:font w:name="华康宝风体 W4">
    <w:altName w:val="宋体"/>
    <w:panose1 w:val="03000409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F3D0B616-D221-4683-9EC9-121F92796436}"/>
  </w:font>
  <w:font w:name="方正楷体_GB2312">
    <w:panose1 w:val="02000000000000000000"/>
    <w:charset w:val="86"/>
    <w:family w:val="auto"/>
    <w:pitch w:val="default"/>
    <w:sig w:usb0="A00002BF" w:usb1="184F6CFA" w:usb2="00000012" w:usb3="00000000" w:csb0="00040001" w:csb1="00000000"/>
    <w:embedRegular r:id="rId5" w:fontKey="{9D9A32C3-5160-472F-BD30-9104E0C71A59}"/>
  </w:font>
  <w:font w:name="仿宋">
    <w:panose1 w:val="02010609060101010101"/>
    <w:charset w:val="86"/>
    <w:family w:val="auto"/>
    <w:pitch w:val="default"/>
    <w:sig w:usb0="800002BF" w:usb1="38CF7CFA" w:usb2="00000016" w:usb3="00000000" w:csb0="00040001" w:csb1="00000000"/>
    <w:embedRegular r:id="rId6" w:fontKey="{5CDF14E6-E488-4D42-BEE4-84E3D81226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- 21 -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- 21 -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D893321"/>
    <w:multiLevelType w:val="singleLevel"/>
    <w:tmpl w:val="7D893321"/>
    <w:lvl w:ilvl="0" w:tentative="0">
      <w:start w:val="7"/>
      <w:numFmt w:val="decimal"/>
      <w:suff w:val="space"/>
      <w:lvlText w:val="%1."/>
      <w:lvlJc w:val="left"/>
    </w:lvl>
  </w:abstractNum>
  <w:abstractNum w:abstractNumId="2">
    <w:nsid w:val="7E668305"/>
    <w:multiLevelType w:val="singleLevel"/>
    <w:tmpl w:val="7E668305"/>
    <w:lvl w:ilvl="0" w:tentative="0">
      <w:start w:val="3"/>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Njk5NGZlYjRkYzU1MDJhOTlkYjIzZGI4MzdjYzkifQ=="/>
  </w:docVars>
  <w:rsids>
    <w:rsidRoot w:val="00172A27"/>
    <w:rsid w:val="00055F9E"/>
    <w:rsid w:val="00067B6E"/>
    <w:rsid w:val="000728CD"/>
    <w:rsid w:val="000767F9"/>
    <w:rsid w:val="00097985"/>
    <w:rsid w:val="000B686E"/>
    <w:rsid w:val="000D4C16"/>
    <w:rsid w:val="000E3758"/>
    <w:rsid w:val="000F5F61"/>
    <w:rsid w:val="00123111"/>
    <w:rsid w:val="0014522B"/>
    <w:rsid w:val="00172A27"/>
    <w:rsid w:val="00176004"/>
    <w:rsid w:val="001B3C85"/>
    <w:rsid w:val="00210358"/>
    <w:rsid w:val="00243F6C"/>
    <w:rsid w:val="002546C8"/>
    <w:rsid w:val="002E28BC"/>
    <w:rsid w:val="00325782"/>
    <w:rsid w:val="003A1052"/>
    <w:rsid w:val="003A3F73"/>
    <w:rsid w:val="003C369C"/>
    <w:rsid w:val="003C4052"/>
    <w:rsid w:val="003E24A1"/>
    <w:rsid w:val="004D6CC7"/>
    <w:rsid w:val="00505943"/>
    <w:rsid w:val="00576236"/>
    <w:rsid w:val="00582ED6"/>
    <w:rsid w:val="00597847"/>
    <w:rsid w:val="00652EBA"/>
    <w:rsid w:val="00665D1B"/>
    <w:rsid w:val="006B60B7"/>
    <w:rsid w:val="006D2ABB"/>
    <w:rsid w:val="007248A9"/>
    <w:rsid w:val="007B6C04"/>
    <w:rsid w:val="00801A86"/>
    <w:rsid w:val="00893204"/>
    <w:rsid w:val="008A01C3"/>
    <w:rsid w:val="008B70E7"/>
    <w:rsid w:val="008C0BFE"/>
    <w:rsid w:val="008C73B6"/>
    <w:rsid w:val="008E7EBE"/>
    <w:rsid w:val="00955CE8"/>
    <w:rsid w:val="00985D2C"/>
    <w:rsid w:val="00A656E7"/>
    <w:rsid w:val="00A75B5A"/>
    <w:rsid w:val="00AA30E5"/>
    <w:rsid w:val="00AC0B8A"/>
    <w:rsid w:val="00B41467"/>
    <w:rsid w:val="00B6107A"/>
    <w:rsid w:val="00B73FD4"/>
    <w:rsid w:val="00BD4690"/>
    <w:rsid w:val="00C12ADB"/>
    <w:rsid w:val="00C710C3"/>
    <w:rsid w:val="00C85C16"/>
    <w:rsid w:val="00C957ED"/>
    <w:rsid w:val="00CC4CE5"/>
    <w:rsid w:val="00D47424"/>
    <w:rsid w:val="00D740D6"/>
    <w:rsid w:val="00DA50C5"/>
    <w:rsid w:val="00DE61B0"/>
    <w:rsid w:val="00DF60E1"/>
    <w:rsid w:val="0107695A"/>
    <w:rsid w:val="0168783D"/>
    <w:rsid w:val="016B2921"/>
    <w:rsid w:val="016B54BC"/>
    <w:rsid w:val="01A67FD6"/>
    <w:rsid w:val="01AA24FD"/>
    <w:rsid w:val="01BD2B95"/>
    <w:rsid w:val="01DB0FC4"/>
    <w:rsid w:val="022728B0"/>
    <w:rsid w:val="023476CE"/>
    <w:rsid w:val="02492EF6"/>
    <w:rsid w:val="02494383"/>
    <w:rsid w:val="027D00FE"/>
    <w:rsid w:val="02892F38"/>
    <w:rsid w:val="02893C8E"/>
    <w:rsid w:val="02BF2643"/>
    <w:rsid w:val="02C81B50"/>
    <w:rsid w:val="03537ECD"/>
    <w:rsid w:val="036B1A86"/>
    <w:rsid w:val="038D25DE"/>
    <w:rsid w:val="039748B9"/>
    <w:rsid w:val="03B273BD"/>
    <w:rsid w:val="03B3720B"/>
    <w:rsid w:val="03B50F96"/>
    <w:rsid w:val="03B83EAA"/>
    <w:rsid w:val="03C9624E"/>
    <w:rsid w:val="04215D66"/>
    <w:rsid w:val="044144FC"/>
    <w:rsid w:val="045C466F"/>
    <w:rsid w:val="04CF1800"/>
    <w:rsid w:val="04ED737D"/>
    <w:rsid w:val="05077C80"/>
    <w:rsid w:val="054E5D88"/>
    <w:rsid w:val="05545882"/>
    <w:rsid w:val="058E3EAC"/>
    <w:rsid w:val="058F2E63"/>
    <w:rsid w:val="060F643C"/>
    <w:rsid w:val="06563966"/>
    <w:rsid w:val="067424A7"/>
    <w:rsid w:val="06E92AAD"/>
    <w:rsid w:val="06F5390C"/>
    <w:rsid w:val="07535049"/>
    <w:rsid w:val="07A0598B"/>
    <w:rsid w:val="07C00F2A"/>
    <w:rsid w:val="07F07926"/>
    <w:rsid w:val="08495DC2"/>
    <w:rsid w:val="085348D8"/>
    <w:rsid w:val="08777374"/>
    <w:rsid w:val="08853238"/>
    <w:rsid w:val="08CA5CB5"/>
    <w:rsid w:val="08EA3BA5"/>
    <w:rsid w:val="090404F8"/>
    <w:rsid w:val="09255B2D"/>
    <w:rsid w:val="0954404C"/>
    <w:rsid w:val="095D6D39"/>
    <w:rsid w:val="097E60F4"/>
    <w:rsid w:val="098C11AF"/>
    <w:rsid w:val="09B006CD"/>
    <w:rsid w:val="09CB5C04"/>
    <w:rsid w:val="0A106E1D"/>
    <w:rsid w:val="0A2677A2"/>
    <w:rsid w:val="0A791F0E"/>
    <w:rsid w:val="0A9257E7"/>
    <w:rsid w:val="0A9D6610"/>
    <w:rsid w:val="0AA53138"/>
    <w:rsid w:val="0AC05598"/>
    <w:rsid w:val="0B233440"/>
    <w:rsid w:val="0B3E21BD"/>
    <w:rsid w:val="0B580530"/>
    <w:rsid w:val="0BC479E7"/>
    <w:rsid w:val="0BDB2E01"/>
    <w:rsid w:val="0BF36912"/>
    <w:rsid w:val="0C3E5A37"/>
    <w:rsid w:val="0C7F1915"/>
    <w:rsid w:val="0C866FCF"/>
    <w:rsid w:val="0CA0087C"/>
    <w:rsid w:val="0CC17777"/>
    <w:rsid w:val="0CF0575D"/>
    <w:rsid w:val="0CF35B82"/>
    <w:rsid w:val="0D3B129B"/>
    <w:rsid w:val="0DD95215"/>
    <w:rsid w:val="0DE85A57"/>
    <w:rsid w:val="0DFA38E1"/>
    <w:rsid w:val="0E420750"/>
    <w:rsid w:val="0E68132C"/>
    <w:rsid w:val="0EA26A9A"/>
    <w:rsid w:val="0EA3734D"/>
    <w:rsid w:val="0EED74F5"/>
    <w:rsid w:val="0EFC773F"/>
    <w:rsid w:val="0F062154"/>
    <w:rsid w:val="0F0826A5"/>
    <w:rsid w:val="0F457DED"/>
    <w:rsid w:val="0F9864DC"/>
    <w:rsid w:val="0FB443EF"/>
    <w:rsid w:val="10023F8F"/>
    <w:rsid w:val="10252D26"/>
    <w:rsid w:val="104601EF"/>
    <w:rsid w:val="105C7CE9"/>
    <w:rsid w:val="10937985"/>
    <w:rsid w:val="10BA4E79"/>
    <w:rsid w:val="10BF1D02"/>
    <w:rsid w:val="111523C8"/>
    <w:rsid w:val="11523817"/>
    <w:rsid w:val="1157144E"/>
    <w:rsid w:val="11BF4FB9"/>
    <w:rsid w:val="11DF297F"/>
    <w:rsid w:val="11EF3B45"/>
    <w:rsid w:val="12461F42"/>
    <w:rsid w:val="126F1648"/>
    <w:rsid w:val="12937622"/>
    <w:rsid w:val="129E5A56"/>
    <w:rsid w:val="12AA1A6F"/>
    <w:rsid w:val="12B677BF"/>
    <w:rsid w:val="131507DC"/>
    <w:rsid w:val="13175C89"/>
    <w:rsid w:val="134757B5"/>
    <w:rsid w:val="13792EAD"/>
    <w:rsid w:val="13931FAA"/>
    <w:rsid w:val="13A21EA7"/>
    <w:rsid w:val="13D61F7B"/>
    <w:rsid w:val="13EE507F"/>
    <w:rsid w:val="13F62270"/>
    <w:rsid w:val="14453DE3"/>
    <w:rsid w:val="14460246"/>
    <w:rsid w:val="14487CD8"/>
    <w:rsid w:val="14646C26"/>
    <w:rsid w:val="147B6F75"/>
    <w:rsid w:val="14A1779C"/>
    <w:rsid w:val="14E463C1"/>
    <w:rsid w:val="14E9570E"/>
    <w:rsid w:val="15271C49"/>
    <w:rsid w:val="1530655B"/>
    <w:rsid w:val="155A66C6"/>
    <w:rsid w:val="158045B4"/>
    <w:rsid w:val="15822D61"/>
    <w:rsid w:val="15992D73"/>
    <w:rsid w:val="15A83804"/>
    <w:rsid w:val="15B14BC2"/>
    <w:rsid w:val="15EA1E54"/>
    <w:rsid w:val="16065B85"/>
    <w:rsid w:val="163F28B3"/>
    <w:rsid w:val="166B0A8B"/>
    <w:rsid w:val="16D02F0E"/>
    <w:rsid w:val="16EB2838"/>
    <w:rsid w:val="1737012E"/>
    <w:rsid w:val="1738004D"/>
    <w:rsid w:val="173E2FD9"/>
    <w:rsid w:val="17476010"/>
    <w:rsid w:val="175459CB"/>
    <w:rsid w:val="176B1F0E"/>
    <w:rsid w:val="17724158"/>
    <w:rsid w:val="177C4D58"/>
    <w:rsid w:val="17A962F4"/>
    <w:rsid w:val="17C43819"/>
    <w:rsid w:val="17D11F14"/>
    <w:rsid w:val="17DC01B4"/>
    <w:rsid w:val="18305AF3"/>
    <w:rsid w:val="1835507A"/>
    <w:rsid w:val="184A0773"/>
    <w:rsid w:val="186C3ABB"/>
    <w:rsid w:val="18702CCD"/>
    <w:rsid w:val="187C1432"/>
    <w:rsid w:val="188B1F21"/>
    <w:rsid w:val="188B7FC0"/>
    <w:rsid w:val="18A72DE3"/>
    <w:rsid w:val="19134474"/>
    <w:rsid w:val="191947E9"/>
    <w:rsid w:val="1929690E"/>
    <w:rsid w:val="192B0830"/>
    <w:rsid w:val="19603563"/>
    <w:rsid w:val="197D3268"/>
    <w:rsid w:val="19904E2C"/>
    <w:rsid w:val="199B6431"/>
    <w:rsid w:val="19B435D4"/>
    <w:rsid w:val="19D53C29"/>
    <w:rsid w:val="19E57937"/>
    <w:rsid w:val="19E93F7B"/>
    <w:rsid w:val="1A07067F"/>
    <w:rsid w:val="1A353033"/>
    <w:rsid w:val="1A3F509E"/>
    <w:rsid w:val="1A480F0C"/>
    <w:rsid w:val="1A5F0FF7"/>
    <w:rsid w:val="1A74506B"/>
    <w:rsid w:val="1A74644C"/>
    <w:rsid w:val="1ABE2328"/>
    <w:rsid w:val="1AC07F61"/>
    <w:rsid w:val="1AD63554"/>
    <w:rsid w:val="1AFE6F15"/>
    <w:rsid w:val="1B271546"/>
    <w:rsid w:val="1B446DD5"/>
    <w:rsid w:val="1B6D5CC8"/>
    <w:rsid w:val="1BA470C0"/>
    <w:rsid w:val="1BD944F0"/>
    <w:rsid w:val="1BDB619F"/>
    <w:rsid w:val="1BE56E80"/>
    <w:rsid w:val="1C4B573F"/>
    <w:rsid w:val="1C5D0276"/>
    <w:rsid w:val="1CAB0DD4"/>
    <w:rsid w:val="1CB97EBC"/>
    <w:rsid w:val="1CC546F5"/>
    <w:rsid w:val="1CC6657A"/>
    <w:rsid w:val="1CE26441"/>
    <w:rsid w:val="1DBE5DBA"/>
    <w:rsid w:val="1DF024FA"/>
    <w:rsid w:val="1E2E37B1"/>
    <w:rsid w:val="1E502094"/>
    <w:rsid w:val="1E542041"/>
    <w:rsid w:val="1E7102A0"/>
    <w:rsid w:val="1E7F4DE4"/>
    <w:rsid w:val="1EB85F1B"/>
    <w:rsid w:val="1EC76447"/>
    <w:rsid w:val="1EE57225"/>
    <w:rsid w:val="1F186D14"/>
    <w:rsid w:val="1F206AC0"/>
    <w:rsid w:val="1F333EF7"/>
    <w:rsid w:val="1F781E0F"/>
    <w:rsid w:val="1F867444"/>
    <w:rsid w:val="1FB95C22"/>
    <w:rsid w:val="1FD7568C"/>
    <w:rsid w:val="1FD96624"/>
    <w:rsid w:val="20140728"/>
    <w:rsid w:val="204C776B"/>
    <w:rsid w:val="20921361"/>
    <w:rsid w:val="20B33CD3"/>
    <w:rsid w:val="2144261E"/>
    <w:rsid w:val="215C596D"/>
    <w:rsid w:val="21CC57DC"/>
    <w:rsid w:val="21D3071E"/>
    <w:rsid w:val="21F25037"/>
    <w:rsid w:val="221F6744"/>
    <w:rsid w:val="222340B8"/>
    <w:rsid w:val="223210CD"/>
    <w:rsid w:val="225F3DF4"/>
    <w:rsid w:val="22A643B9"/>
    <w:rsid w:val="22B21804"/>
    <w:rsid w:val="23746AEA"/>
    <w:rsid w:val="238B700E"/>
    <w:rsid w:val="23BB7FE6"/>
    <w:rsid w:val="23CC3E2F"/>
    <w:rsid w:val="24003FEA"/>
    <w:rsid w:val="24327B5C"/>
    <w:rsid w:val="243B2FC1"/>
    <w:rsid w:val="244920E0"/>
    <w:rsid w:val="24790B29"/>
    <w:rsid w:val="24CD6091"/>
    <w:rsid w:val="24D36893"/>
    <w:rsid w:val="24EB5BB6"/>
    <w:rsid w:val="250A0519"/>
    <w:rsid w:val="250E6C25"/>
    <w:rsid w:val="251F3351"/>
    <w:rsid w:val="256145E7"/>
    <w:rsid w:val="25CF1BF0"/>
    <w:rsid w:val="25D77CBA"/>
    <w:rsid w:val="25EB5384"/>
    <w:rsid w:val="262944F8"/>
    <w:rsid w:val="26690E99"/>
    <w:rsid w:val="271D0440"/>
    <w:rsid w:val="2757436D"/>
    <w:rsid w:val="275835A2"/>
    <w:rsid w:val="27813F84"/>
    <w:rsid w:val="27C171B3"/>
    <w:rsid w:val="27CE6F30"/>
    <w:rsid w:val="27DF0EE6"/>
    <w:rsid w:val="27E1195F"/>
    <w:rsid w:val="280D7EA3"/>
    <w:rsid w:val="286F3352"/>
    <w:rsid w:val="28A73F68"/>
    <w:rsid w:val="28B661FB"/>
    <w:rsid w:val="28F50E13"/>
    <w:rsid w:val="29126002"/>
    <w:rsid w:val="294548F1"/>
    <w:rsid w:val="29502206"/>
    <w:rsid w:val="295C5781"/>
    <w:rsid w:val="29702AEC"/>
    <w:rsid w:val="299177CF"/>
    <w:rsid w:val="2A2A660F"/>
    <w:rsid w:val="2A6003BA"/>
    <w:rsid w:val="2A641F5D"/>
    <w:rsid w:val="2A695A2D"/>
    <w:rsid w:val="2A6F371D"/>
    <w:rsid w:val="2A93439A"/>
    <w:rsid w:val="2AA84F16"/>
    <w:rsid w:val="2ACD52DC"/>
    <w:rsid w:val="2AFB1507"/>
    <w:rsid w:val="2B0448E9"/>
    <w:rsid w:val="2B2E43B0"/>
    <w:rsid w:val="2B491457"/>
    <w:rsid w:val="2B8D7DC4"/>
    <w:rsid w:val="2BDE1247"/>
    <w:rsid w:val="2C297D28"/>
    <w:rsid w:val="2C316093"/>
    <w:rsid w:val="2CB2551D"/>
    <w:rsid w:val="2D405F66"/>
    <w:rsid w:val="2D740F8A"/>
    <w:rsid w:val="2DBE444E"/>
    <w:rsid w:val="2DDE55B7"/>
    <w:rsid w:val="2DF826D9"/>
    <w:rsid w:val="2E031056"/>
    <w:rsid w:val="2E837458"/>
    <w:rsid w:val="2E8F09F8"/>
    <w:rsid w:val="2E9D3BC8"/>
    <w:rsid w:val="2EA62DBE"/>
    <w:rsid w:val="2EE46BB3"/>
    <w:rsid w:val="2EE9520E"/>
    <w:rsid w:val="2EF550BC"/>
    <w:rsid w:val="2F0D3F27"/>
    <w:rsid w:val="2F2B435E"/>
    <w:rsid w:val="2F5E3278"/>
    <w:rsid w:val="2F6411EE"/>
    <w:rsid w:val="2F8F08E3"/>
    <w:rsid w:val="2FD86F3D"/>
    <w:rsid w:val="301D360E"/>
    <w:rsid w:val="308B3666"/>
    <w:rsid w:val="31104CF5"/>
    <w:rsid w:val="312542CE"/>
    <w:rsid w:val="31397DE0"/>
    <w:rsid w:val="314740C8"/>
    <w:rsid w:val="31476630"/>
    <w:rsid w:val="316C7EB2"/>
    <w:rsid w:val="31A4655C"/>
    <w:rsid w:val="31C303B9"/>
    <w:rsid w:val="31F210DA"/>
    <w:rsid w:val="3206399E"/>
    <w:rsid w:val="322348DF"/>
    <w:rsid w:val="322E69ED"/>
    <w:rsid w:val="326F4CF6"/>
    <w:rsid w:val="328A24D9"/>
    <w:rsid w:val="32A244BB"/>
    <w:rsid w:val="330604DA"/>
    <w:rsid w:val="331D726B"/>
    <w:rsid w:val="33712A42"/>
    <w:rsid w:val="33762E2F"/>
    <w:rsid w:val="33993AD4"/>
    <w:rsid w:val="34781A24"/>
    <w:rsid w:val="34BD6135"/>
    <w:rsid w:val="34C36EBA"/>
    <w:rsid w:val="34CE440E"/>
    <w:rsid w:val="34E9619E"/>
    <w:rsid w:val="35182608"/>
    <w:rsid w:val="35222DF5"/>
    <w:rsid w:val="35290A54"/>
    <w:rsid w:val="353A44F5"/>
    <w:rsid w:val="35496625"/>
    <w:rsid w:val="35590E5F"/>
    <w:rsid w:val="356C4988"/>
    <w:rsid w:val="35C10B6F"/>
    <w:rsid w:val="35F32328"/>
    <w:rsid w:val="35F8726B"/>
    <w:rsid w:val="36035FF6"/>
    <w:rsid w:val="36AA235B"/>
    <w:rsid w:val="36F60A72"/>
    <w:rsid w:val="37061B06"/>
    <w:rsid w:val="370E4235"/>
    <w:rsid w:val="37223DF8"/>
    <w:rsid w:val="37703BDA"/>
    <w:rsid w:val="37975F9F"/>
    <w:rsid w:val="37CB4D08"/>
    <w:rsid w:val="38667382"/>
    <w:rsid w:val="38911ECC"/>
    <w:rsid w:val="38990288"/>
    <w:rsid w:val="391C6190"/>
    <w:rsid w:val="395F3B4D"/>
    <w:rsid w:val="395F4A1D"/>
    <w:rsid w:val="399601A6"/>
    <w:rsid w:val="3A1F58A8"/>
    <w:rsid w:val="3AB01D84"/>
    <w:rsid w:val="3B020CC9"/>
    <w:rsid w:val="3B5B406C"/>
    <w:rsid w:val="3B8C17F8"/>
    <w:rsid w:val="3BA36F51"/>
    <w:rsid w:val="3BE167B0"/>
    <w:rsid w:val="3C452872"/>
    <w:rsid w:val="3C4C02CF"/>
    <w:rsid w:val="3C6212B2"/>
    <w:rsid w:val="3C9C0AC3"/>
    <w:rsid w:val="3CA07ED6"/>
    <w:rsid w:val="3CAD2AE2"/>
    <w:rsid w:val="3CB32F40"/>
    <w:rsid w:val="3CB43CFE"/>
    <w:rsid w:val="3CB76214"/>
    <w:rsid w:val="3CBC4413"/>
    <w:rsid w:val="3CC5403E"/>
    <w:rsid w:val="3CEE47AD"/>
    <w:rsid w:val="3D047A7E"/>
    <w:rsid w:val="3D123346"/>
    <w:rsid w:val="3D4564CB"/>
    <w:rsid w:val="3D6D1248"/>
    <w:rsid w:val="3D724C1B"/>
    <w:rsid w:val="3D7D6051"/>
    <w:rsid w:val="3D955E0F"/>
    <w:rsid w:val="3DEC425E"/>
    <w:rsid w:val="3DF01FAD"/>
    <w:rsid w:val="3DF06051"/>
    <w:rsid w:val="3DF55764"/>
    <w:rsid w:val="3E2D570B"/>
    <w:rsid w:val="3E8667BE"/>
    <w:rsid w:val="3EB95CE3"/>
    <w:rsid w:val="3EBA5A54"/>
    <w:rsid w:val="3EBC0E99"/>
    <w:rsid w:val="3EDC3267"/>
    <w:rsid w:val="3EDE6A13"/>
    <w:rsid w:val="3F055FBC"/>
    <w:rsid w:val="3F090BD0"/>
    <w:rsid w:val="3F2665CF"/>
    <w:rsid w:val="3F5A03C3"/>
    <w:rsid w:val="3F5D0F7A"/>
    <w:rsid w:val="3F601AF8"/>
    <w:rsid w:val="3FC44C7E"/>
    <w:rsid w:val="40054060"/>
    <w:rsid w:val="40090F97"/>
    <w:rsid w:val="40156B45"/>
    <w:rsid w:val="40326C21"/>
    <w:rsid w:val="403577A8"/>
    <w:rsid w:val="404328A5"/>
    <w:rsid w:val="40CD2F83"/>
    <w:rsid w:val="410F0B7C"/>
    <w:rsid w:val="41150DF3"/>
    <w:rsid w:val="41A352F1"/>
    <w:rsid w:val="41B51AC4"/>
    <w:rsid w:val="41EC684A"/>
    <w:rsid w:val="42160239"/>
    <w:rsid w:val="426B541B"/>
    <w:rsid w:val="42DE668D"/>
    <w:rsid w:val="42E27758"/>
    <w:rsid w:val="432E688D"/>
    <w:rsid w:val="436D4D3C"/>
    <w:rsid w:val="438027E0"/>
    <w:rsid w:val="43C3616E"/>
    <w:rsid w:val="43CE263B"/>
    <w:rsid w:val="442904A6"/>
    <w:rsid w:val="443E5F2F"/>
    <w:rsid w:val="44403D35"/>
    <w:rsid w:val="444242C0"/>
    <w:rsid w:val="44645C4E"/>
    <w:rsid w:val="447D40B5"/>
    <w:rsid w:val="44857F7E"/>
    <w:rsid w:val="44BE624E"/>
    <w:rsid w:val="454414B7"/>
    <w:rsid w:val="456C3F2B"/>
    <w:rsid w:val="457A59AD"/>
    <w:rsid w:val="45986A0F"/>
    <w:rsid w:val="45B945B2"/>
    <w:rsid w:val="45CE17A4"/>
    <w:rsid w:val="460D6AF0"/>
    <w:rsid w:val="46396360"/>
    <w:rsid w:val="46534DA8"/>
    <w:rsid w:val="46AE41A4"/>
    <w:rsid w:val="46B26743"/>
    <w:rsid w:val="46B9547A"/>
    <w:rsid w:val="46CE45BA"/>
    <w:rsid w:val="47433896"/>
    <w:rsid w:val="47484EEE"/>
    <w:rsid w:val="479831BE"/>
    <w:rsid w:val="480825CE"/>
    <w:rsid w:val="48115A62"/>
    <w:rsid w:val="488208B6"/>
    <w:rsid w:val="48A5469C"/>
    <w:rsid w:val="48DE0C4D"/>
    <w:rsid w:val="48E26FCD"/>
    <w:rsid w:val="48FB0545"/>
    <w:rsid w:val="48FC138D"/>
    <w:rsid w:val="48FD321C"/>
    <w:rsid w:val="49074764"/>
    <w:rsid w:val="49577598"/>
    <w:rsid w:val="49731D5B"/>
    <w:rsid w:val="499A66F4"/>
    <w:rsid w:val="4A091E7E"/>
    <w:rsid w:val="4A277AD7"/>
    <w:rsid w:val="4A452BAB"/>
    <w:rsid w:val="4A7A0E58"/>
    <w:rsid w:val="4A8C7642"/>
    <w:rsid w:val="4A8D5B81"/>
    <w:rsid w:val="4A912346"/>
    <w:rsid w:val="4A9F7FE8"/>
    <w:rsid w:val="4AB1225F"/>
    <w:rsid w:val="4B2C2B1D"/>
    <w:rsid w:val="4B60466E"/>
    <w:rsid w:val="4B742C6B"/>
    <w:rsid w:val="4B7435F4"/>
    <w:rsid w:val="4B7B3EA8"/>
    <w:rsid w:val="4BA917C3"/>
    <w:rsid w:val="4C3F30E1"/>
    <w:rsid w:val="4C982C10"/>
    <w:rsid w:val="4CA64FA8"/>
    <w:rsid w:val="4CB2352A"/>
    <w:rsid w:val="4CCF66D3"/>
    <w:rsid w:val="4CF917FF"/>
    <w:rsid w:val="4D264600"/>
    <w:rsid w:val="4D5924DB"/>
    <w:rsid w:val="4D5A5140"/>
    <w:rsid w:val="4D66443D"/>
    <w:rsid w:val="4D7576D7"/>
    <w:rsid w:val="4D972CF8"/>
    <w:rsid w:val="4D983CFD"/>
    <w:rsid w:val="4DAD28B0"/>
    <w:rsid w:val="4DB823E0"/>
    <w:rsid w:val="4DDE078B"/>
    <w:rsid w:val="4DFA5A2A"/>
    <w:rsid w:val="4E6322C3"/>
    <w:rsid w:val="4E6840E3"/>
    <w:rsid w:val="4E6B63B0"/>
    <w:rsid w:val="4E765D11"/>
    <w:rsid w:val="4EAC0256"/>
    <w:rsid w:val="4F0272C4"/>
    <w:rsid w:val="4F8A6803"/>
    <w:rsid w:val="4FCB371F"/>
    <w:rsid w:val="4FD90739"/>
    <w:rsid w:val="50251FCB"/>
    <w:rsid w:val="508151D2"/>
    <w:rsid w:val="50CD6BB9"/>
    <w:rsid w:val="50DF2E69"/>
    <w:rsid w:val="50DF616E"/>
    <w:rsid w:val="51003307"/>
    <w:rsid w:val="51057966"/>
    <w:rsid w:val="51126A46"/>
    <w:rsid w:val="51244F7B"/>
    <w:rsid w:val="51485BA1"/>
    <w:rsid w:val="515F0E22"/>
    <w:rsid w:val="51810DBD"/>
    <w:rsid w:val="51875C9F"/>
    <w:rsid w:val="51B721F2"/>
    <w:rsid w:val="51D45BAF"/>
    <w:rsid w:val="51FB2EB7"/>
    <w:rsid w:val="52041A66"/>
    <w:rsid w:val="521E32F8"/>
    <w:rsid w:val="52366A07"/>
    <w:rsid w:val="52977C3D"/>
    <w:rsid w:val="52CC71CE"/>
    <w:rsid w:val="52F366F9"/>
    <w:rsid w:val="53114F10"/>
    <w:rsid w:val="533D1BCE"/>
    <w:rsid w:val="533F6643"/>
    <w:rsid w:val="534736CE"/>
    <w:rsid w:val="534E641A"/>
    <w:rsid w:val="53803337"/>
    <w:rsid w:val="538E1E18"/>
    <w:rsid w:val="53AA3B56"/>
    <w:rsid w:val="53CD0F2A"/>
    <w:rsid w:val="54572BE7"/>
    <w:rsid w:val="547430B9"/>
    <w:rsid w:val="54B273D7"/>
    <w:rsid w:val="54F83E74"/>
    <w:rsid w:val="54F84B08"/>
    <w:rsid w:val="55820B25"/>
    <w:rsid w:val="559957F9"/>
    <w:rsid w:val="55C96AFA"/>
    <w:rsid w:val="562D65FE"/>
    <w:rsid w:val="568D2FF0"/>
    <w:rsid w:val="56931289"/>
    <w:rsid w:val="56DC2113"/>
    <w:rsid w:val="56DC46C4"/>
    <w:rsid w:val="57777218"/>
    <w:rsid w:val="5781473E"/>
    <w:rsid w:val="57987867"/>
    <w:rsid w:val="57C81B4B"/>
    <w:rsid w:val="57F235B3"/>
    <w:rsid w:val="58A43DB6"/>
    <w:rsid w:val="58A64106"/>
    <w:rsid w:val="58B8734C"/>
    <w:rsid w:val="58EC71A8"/>
    <w:rsid w:val="590561AC"/>
    <w:rsid w:val="594E3449"/>
    <w:rsid w:val="59792D10"/>
    <w:rsid w:val="59793224"/>
    <w:rsid w:val="59AD789F"/>
    <w:rsid w:val="59C64D2C"/>
    <w:rsid w:val="59D151C2"/>
    <w:rsid w:val="5A735DC4"/>
    <w:rsid w:val="5A824E13"/>
    <w:rsid w:val="5A911739"/>
    <w:rsid w:val="5AF24A0F"/>
    <w:rsid w:val="5B321EE1"/>
    <w:rsid w:val="5B6B6961"/>
    <w:rsid w:val="5B6C5D2F"/>
    <w:rsid w:val="5B6E525A"/>
    <w:rsid w:val="5BBA571B"/>
    <w:rsid w:val="5BC66405"/>
    <w:rsid w:val="5C012178"/>
    <w:rsid w:val="5C07507A"/>
    <w:rsid w:val="5C7533D8"/>
    <w:rsid w:val="5C85252A"/>
    <w:rsid w:val="5C8A500D"/>
    <w:rsid w:val="5C906C94"/>
    <w:rsid w:val="5C9104B8"/>
    <w:rsid w:val="5CAD1BB1"/>
    <w:rsid w:val="5E481A2C"/>
    <w:rsid w:val="5E964726"/>
    <w:rsid w:val="5EAD782F"/>
    <w:rsid w:val="5EBB21D0"/>
    <w:rsid w:val="5F9009BE"/>
    <w:rsid w:val="600E0264"/>
    <w:rsid w:val="608041EB"/>
    <w:rsid w:val="60A51882"/>
    <w:rsid w:val="60A91EEB"/>
    <w:rsid w:val="60CB463A"/>
    <w:rsid w:val="60FC1500"/>
    <w:rsid w:val="611A5DAB"/>
    <w:rsid w:val="613003F0"/>
    <w:rsid w:val="614D2ADA"/>
    <w:rsid w:val="616703F5"/>
    <w:rsid w:val="618D08DA"/>
    <w:rsid w:val="61A718DC"/>
    <w:rsid w:val="61D1181A"/>
    <w:rsid w:val="624C5FF3"/>
    <w:rsid w:val="62A2273E"/>
    <w:rsid w:val="62A43D86"/>
    <w:rsid w:val="62AE2ECC"/>
    <w:rsid w:val="62B21B95"/>
    <w:rsid w:val="62BC6F0E"/>
    <w:rsid w:val="62CD7C9B"/>
    <w:rsid w:val="62DF44E7"/>
    <w:rsid w:val="62F075DD"/>
    <w:rsid w:val="630F4CF0"/>
    <w:rsid w:val="63265230"/>
    <w:rsid w:val="633E15CD"/>
    <w:rsid w:val="638C13FC"/>
    <w:rsid w:val="63A633EC"/>
    <w:rsid w:val="63CF7382"/>
    <w:rsid w:val="63EB7DDB"/>
    <w:rsid w:val="63FA0710"/>
    <w:rsid w:val="642A240E"/>
    <w:rsid w:val="644E2BE1"/>
    <w:rsid w:val="64626088"/>
    <w:rsid w:val="64663751"/>
    <w:rsid w:val="64B6403E"/>
    <w:rsid w:val="64C5169E"/>
    <w:rsid w:val="64C54203"/>
    <w:rsid w:val="64FB319B"/>
    <w:rsid w:val="65684F81"/>
    <w:rsid w:val="656870ED"/>
    <w:rsid w:val="657F6085"/>
    <w:rsid w:val="65EB1BF4"/>
    <w:rsid w:val="665564CA"/>
    <w:rsid w:val="666651B7"/>
    <w:rsid w:val="66A83718"/>
    <w:rsid w:val="66AD7B40"/>
    <w:rsid w:val="66B16B4F"/>
    <w:rsid w:val="66BF15D7"/>
    <w:rsid w:val="66C24D96"/>
    <w:rsid w:val="66CD6C81"/>
    <w:rsid w:val="66F1678A"/>
    <w:rsid w:val="66FC08DB"/>
    <w:rsid w:val="66FC45F5"/>
    <w:rsid w:val="670D7C8F"/>
    <w:rsid w:val="676677F6"/>
    <w:rsid w:val="676C520D"/>
    <w:rsid w:val="679E44EC"/>
    <w:rsid w:val="67A42077"/>
    <w:rsid w:val="67D32C8F"/>
    <w:rsid w:val="680F4AD9"/>
    <w:rsid w:val="68101CE7"/>
    <w:rsid w:val="6892402C"/>
    <w:rsid w:val="68B02857"/>
    <w:rsid w:val="68B67AB7"/>
    <w:rsid w:val="68B951C4"/>
    <w:rsid w:val="69522B2C"/>
    <w:rsid w:val="69844270"/>
    <w:rsid w:val="69A62FB5"/>
    <w:rsid w:val="69DD7B28"/>
    <w:rsid w:val="6A1A37A4"/>
    <w:rsid w:val="6A641D62"/>
    <w:rsid w:val="6AB912BA"/>
    <w:rsid w:val="6AE5384F"/>
    <w:rsid w:val="6AE70A37"/>
    <w:rsid w:val="6AED2BAE"/>
    <w:rsid w:val="6B0D4E8F"/>
    <w:rsid w:val="6BA62A3F"/>
    <w:rsid w:val="6BB322F3"/>
    <w:rsid w:val="6BC37D92"/>
    <w:rsid w:val="6BCB6A71"/>
    <w:rsid w:val="6C803F9A"/>
    <w:rsid w:val="6C9C2616"/>
    <w:rsid w:val="6CDA6049"/>
    <w:rsid w:val="6D4F47BC"/>
    <w:rsid w:val="6D5E79CA"/>
    <w:rsid w:val="6D720B20"/>
    <w:rsid w:val="6D796DD4"/>
    <w:rsid w:val="6D8B74F0"/>
    <w:rsid w:val="6DAA25D0"/>
    <w:rsid w:val="6DCB4E70"/>
    <w:rsid w:val="6DDF47DA"/>
    <w:rsid w:val="6E435CF8"/>
    <w:rsid w:val="6E963338"/>
    <w:rsid w:val="6EAE35E1"/>
    <w:rsid w:val="6EEA327C"/>
    <w:rsid w:val="6F0D3A9D"/>
    <w:rsid w:val="6F876DE4"/>
    <w:rsid w:val="6F8863EB"/>
    <w:rsid w:val="6F8E2722"/>
    <w:rsid w:val="6FBE64D2"/>
    <w:rsid w:val="70496875"/>
    <w:rsid w:val="705A76D2"/>
    <w:rsid w:val="70A57BCF"/>
    <w:rsid w:val="70BB51CC"/>
    <w:rsid w:val="70BB6578"/>
    <w:rsid w:val="70EB6D7C"/>
    <w:rsid w:val="7168151F"/>
    <w:rsid w:val="71695122"/>
    <w:rsid w:val="718A2F3A"/>
    <w:rsid w:val="718E739D"/>
    <w:rsid w:val="71B138BF"/>
    <w:rsid w:val="71C10BBE"/>
    <w:rsid w:val="72714E60"/>
    <w:rsid w:val="72F564D7"/>
    <w:rsid w:val="73684A6B"/>
    <w:rsid w:val="73B41739"/>
    <w:rsid w:val="73E47B50"/>
    <w:rsid w:val="745453F5"/>
    <w:rsid w:val="746935BD"/>
    <w:rsid w:val="747E5201"/>
    <w:rsid w:val="749A1E0C"/>
    <w:rsid w:val="74CD28D3"/>
    <w:rsid w:val="7524749A"/>
    <w:rsid w:val="757772BA"/>
    <w:rsid w:val="757E6C75"/>
    <w:rsid w:val="75C85F41"/>
    <w:rsid w:val="75D46FEC"/>
    <w:rsid w:val="75F11E7F"/>
    <w:rsid w:val="75F8322D"/>
    <w:rsid w:val="767410AB"/>
    <w:rsid w:val="76AD5B1E"/>
    <w:rsid w:val="76C45141"/>
    <w:rsid w:val="76E93911"/>
    <w:rsid w:val="76F92BEA"/>
    <w:rsid w:val="770B7F59"/>
    <w:rsid w:val="771A257C"/>
    <w:rsid w:val="77226EDE"/>
    <w:rsid w:val="77281EC5"/>
    <w:rsid w:val="77631ACB"/>
    <w:rsid w:val="77A441C6"/>
    <w:rsid w:val="77FE1B9C"/>
    <w:rsid w:val="78123CF9"/>
    <w:rsid w:val="783D43A4"/>
    <w:rsid w:val="78635363"/>
    <w:rsid w:val="786A5747"/>
    <w:rsid w:val="78861C78"/>
    <w:rsid w:val="789302F2"/>
    <w:rsid w:val="78AC5CCD"/>
    <w:rsid w:val="78C105F7"/>
    <w:rsid w:val="78CD2DE7"/>
    <w:rsid w:val="78F33356"/>
    <w:rsid w:val="796333BD"/>
    <w:rsid w:val="79B173C2"/>
    <w:rsid w:val="79B5561E"/>
    <w:rsid w:val="7A182E16"/>
    <w:rsid w:val="7A1901D3"/>
    <w:rsid w:val="7A562047"/>
    <w:rsid w:val="7AB52525"/>
    <w:rsid w:val="7AD01004"/>
    <w:rsid w:val="7AEE70CE"/>
    <w:rsid w:val="7AF55EA6"/>
    <w:rsid w:val="7B3A2944"/>
    <w:rsid w:val="7B4F7BC9"/>
    <w:rsid w:val="7B6570B1"/>
    <w:rsid w:val="7B6D1160"/>
    <w:rsid w:val="7B745C25"/>
    <w:rsid w:val="7BC34548"/>
    <w:rsid w:val="7BC34921"/>
    <w:rsid w:val="7BE502DD"/>
    <w:rsid w:val="7C112F13"/>
    <w:rsid w:val="7C116889"/>
    <w:rsid w:val="7CAA681D"/>
    <w:rsid w:val="7CE2487A"/>
    <w:rsid w:val="7D2D4D47"/>
    <w:rsid w:val="7D4860B7"/>
    <w:rsid w:val="7D49154E"/>
    <w:rsid w:val="7D655C43"/>
    <w:rsid w:val="7D6626BC"/>
    <w:rsid w:val="7D6E2BE8"/>
    <w:rsid w:val="7DB078AE"/>
    <w:rsid w:val="7DB31F80"/>
    <w:rsid w:val="7DC900CC"/>
    <w:rsid w:val="7F3646DF"/>
    <w:rsid w:val="7F4C3551"/>
    <w:rsid w:val="7F877ED6"/>
    <w:rsid w:val="7F9067E4"/>
    <w:rsid w:val="7FA12267"/>
    <w:rsid w:val="7FF5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3"/>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link w:val="28"/>
    <w:qFormat/>
    <w:uiPriority w:val="0"/>
    <w:pPr>
      <w:spacing w:after="120"/>
    </w:pPr>
  </w:style>
  <w:style w:type="paragraph" w:styleId="5">
    <w:name w:val="Body Text Indent"/>
    <w:basedOn w:val="1"/>
    <w:qFormat/>
    <w:uiPriority w:val="0"/>
    <w:pPr>
      <w:spacing w:line="360" w:lineRule="auto"/>
      <w:ind w:firstLine="480" w:firstLineChars="200"/>
    </w:pPr>
    <w:rPr>
      <w:rFonts w:ascii="方正仿宋_GB2312" w:hAnsi="Calibri" w:eastAsia="方正仿宋_GB2312"/>
      <w:sz w:val="24"/>
    </w:rPr>
  </w:style>
  <w:style w:type="paragraph" w:styleId="6">
    <w:name w:val="Plain Text"/>
    <w:basedOn w:val="1"/>
    <w:qFormat/>
    <w:uiPriority w:val="0"/>
    <w:pPr>
      <w:ind w:firstLine="420"/>
    </w:pPr>
    <w:rPr>
      <w:rFonts w:hAnsi="Courier New" w:cs="Times New Roman"/>
      <w:szCs w:val="20"/>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FollowedHyperlink"/>
    <w:basedOn w:val="12"/>
    <w:qFormat/>
    <w:uiPriority w:val="0"/>
    <w:rPr>
      <w:color w:val="800080"/>
      <w:u w:val="none"/>
    </w:rPr>
  </w:style>
  <w:style w:type="character" w:styleId="14">
    <w:name w:val="Emphasis"/>
    <w:basedOn w:val="12"/>
    <w:qFormat/>
    <w:uiPriority w:val="0"/>
    <w:rPr>
      <w:sz w:val="27"/>
      <w:szCs w:val="27"/>
      <w:shd w:val="clear" w:color="auto" w:fill="FFFFFF"/>
    </w:rPr>
  </w:style>
  <w:style w:type="character" w:styleId="15">
    <w:name w:val="Hyperlink"/>
    <w:basedOn w:val="12"/>
    <w:qFormat/>
    <w:uiPriority w:val="0"/>
    <w:rPr>
      <w:color w:val="0000FF"/>
      <w:u w:val="none"/>
    </w:rPr>
  </w:style>
  <w:style w:type="character" w:styleId="16">
    <w:name w:val="annotation reference"/>
    <w:basedOn w:val="12"/>
    <w:qFormat/>
    <w:uiPriority w:val="0"/>
    <w:rPr>
      <w:sz w:val="21"/>
      <w:szCs w:val="21"/>
    </w:rPr>
  </w:style>
  <w:style w:type="character" w:customStyle="1" w:styleId="17">
    <w:name w:val="layui-layer-tabnow"/>
    <w:basedOn w:val="12"/>
    <w:qFormat/>
    <w:uiPriority w:val="0"/>
    <w:rPr>
      <w:bdr w:val="single" w:color="CCCCCC" w:sz="6" w:space="0"/>
      <w:shd w:val="clear" w:color="auto" w:fill="FFFFFF"/>
    </w:rPr>
  </w:style>
  <w:style w:type="character" w:customStyle="1" w:styleId="18">
    <w:name w:val="first-child"/>
    <w:basedOn w:val="12"/>
    <w:qFormat/>
    <w:uiPriority w:val="0"/>
  </w:style>
  <w:style w:type="paragraph" w:styleId="19">
    <w:name w:val="List Paragraph"/>
    <w:basedOn w:val="1"/>
    <w:qFormat/>
    <w:uiPriority w:val="34"/>
    <w:pPr>
      <w:ind w:firstLine="420" w:firstLineChars="200"/>
    </w:pPr>
  </w:style>
  <w:style w:type="paragraph" w:customStyle="1" w:styleId="20">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二级条标题"/>
    <w:basedOn w:val="22"/>
    <w:next w:val="20"/>
    <w:qFormat/>
    <w:uiPriority w:val="0"/>
    <w:pPr>
      <w:numPr>
        <w:ilvl w:val="2"/>
      </w:numPr>
      <w:spacing w:before="50" w:after="50"/>
      <w:outlineLvl w:val="3"/>
    </w:pPr>
  </w:style>
  <w:style w:type="paragraph" w:customStyle="1" w:styleId="22">
    <w:name w:val="一级条标题"/>
    <w:next w:val="20"/>
    <w:qFormat/>
    <w:uiPriority w:val="0"/>
    <w:pPr>
      <w:numPr>
        <w:ilvl w:val="1"/>
        <w:numId w:val="1"/>
      </w:numPr>
      <w:spacing w:beforeLines="50" w:afterLines="50"/>
      <w:outlineLvl w:val="2"/>
    </w:pPr>
    <w:rPr>
      <w:rFonts w:ascii="黑体" w:hAnsi="Calibri" w:eastAsia="黑体" w:cs="Times New Roman"/>
      <w:sz w:val="21"/>
      <w:szCs w:val="21"/>
      <w:lang w:val="en-US" w:eastAsia="zh-CN" w:bidi="ar-SA"/>
    </w:rPr>
  </w:style>
  <w:style w:type="paragraph" w:customStyle="1" w:styleId="23">
    <w:name w:val="p0"/>
    <w:basedOn w:val="1"/>
    <w:qFormat/>
    <w:uiPriority w:val="99"/>
    <w:pPr>
      <w:widowControl/>
    </w:pPr>
    <w:rPr>
      <w:rFonts w:ascii="Times New Roman" w:hAnsi="Times New Roman" w:eastAsia="宋体" w:cs="Times New Roman"/>
      <w:kern w:val="0"/>
      <w:szCs w:val="21"/>
    </w:rPr>
  </w:style>
  <w:style w:type="character" w:customStyle="1" w:styleId="24">
    <w:name w:val="批注框文本 Char"/>
    <w:basedOn w:val="12"/>
    <w:link w:val="7"/>
    <w:qFormat/>
    <w:uiPriority w:val="0"/>
    <w:rPr>
      <w:rFonts w:asciiTheme="minorHAnsi" w:hAnsiTheme="minorHAnsi" w:eastAsiaTheme="minorEastAsia" w:cstheme="minorBidi"/>
      <w:kern w:val="2"/>
      <w:sz w:val="18"/>
      <w:szCs w:val="18"/>
    </w:rPr>
  </w:style>
  <w:style w:type="paragraph" w:customStyle="1" w:styleId="25">
    <w:name w:val="Char1 Char Char Char"/>
    <w:basedOn w:val="1"/>
    <w:qFormat/>
    <w:uiPriority w:val="0"/>
    <w:rPr>
      <w:rFonts w:ascii="Tahoma" w:hAnsi="Tahoma" w:eastAsia="宋体" w:cs="Tahoma"/>
      <w:sz w:val="24"/>
    </w:rPr>
  </w:style>
  <w:style w:type="character" w:customStyle="1" w:styleId="26">
    <w:name w:val="fontstyle21"/>
    <w:basedOn w:val="12"/>
    <w:qFormat/>
    <w:uiPriority w:val="0"/>
    <w:rPr>
      <w:rFonts w:hint="eastAsia" w:ascii="宋体" w:hAnsi="宋体" w:eastAsia="宋体"/>
      <w:color w:val="000000"/>
      <w:sz w:val="22"/>
      <w:szCs w:val="22"/>
    </w:rPr>
  </w:style>
  <w:style w:type="character" w:customStyle="1" w:styleId="27">
    <w:name w:val="fontstyle01"/>
    <w:basedOn w:val="12"/>
    <w:qFormat/>
    <w:uiPriority w:val="0"/>
    <w:rPr>
      <w:rFonts w:hint="eastAsia" w:ascii="黑体" w:eastAsia="黑体"/>
      <w:color w:val="000000"/>
      <w:sz w:val="32"/>
      <w:szCs w:val="32"/>
    </w:rPr>
  </w:style>
  <w:style w:type="character" w:customStyle="1" w:styleId="28">
    <w:name w:val="正文文本 Char"/>
    <w:basedOn w:val="12"/>
    <w:link w:val="4"/>
    <w:qFormat/>
    <w:uiPriority w:val="0"/>
    <w:rPr>
      <w:rFonts w:asciiTheme="minorHAnsi" w:hAnsiTheme="minorHAnsi" w:eastAsiaTheme="minorEastAsia" w:cstheme="minorBidi"/>
      <w:kern w:val="2"/>
      <w:sz w:val="21"/>
      <w:szCs w:val="24"/>
    </w:rPr>
  </w:style>
  <w:style w:type="paragraph" w:customStyle="1" w:styleId="29">
    <w:name w:val="List Paragraph1"/>
    <w:basedOn w:val="1"/>
    <w:qFormat/>
    <w:uiPriority w:val="0"/>
    <w:pPr>
      <w:ind w:firstLine="420" w:firstLineChars="200"/>
    </w:pPr>
    <w:rPr>
      <w:rFonts w:ascii="Times New Roman" w:hAnsi="Times New Roman" w:eastAsia="宋体" w:cs="Times New Roman"/>
      <w:szCs w:val="22"/>
    </w:rPr>
  </w:style>
  <w:style w:type="character" w:customStyle="1" w:styleId="30">
    <w:name w:val="time1"/>
    <w:basedOn w:val="12"/>
    <w:qFormat/>
    <w:uiPriority w:val="0"/>
    <w:rPr>
      <w:sz w:val="14"/>
      <w:szCs w:val="14"/>
    </w:rPr>
  </w:style>
  <w:style w:type="character" w:customStyle="1" w:styleId="31">
    <w:name w:val="fontstyle11"/>
    <w:basedOn w:val="12"/>
    <w:qFormat/>
    <w:uiPriority w:val="0"/>
    <w:rPr>
      <w:rFonts w:hint="default" w:ascii="华康宝风体 W4" w:hAnsi="华康宝风体 W4"/>
      <w:color w:val="000000"/>
      <w:sz w:val="14"/>
      <w:szCs w:val="14"/>
    </w:rPr>
  </w:style>
  <w:style w:type="paragraph" w:customStyle="1" w:styleId="3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3">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7144</Words>
  <Characters>7941</Characters>
  <Lines>67</Lines>
  <Paragraphs>18</Paragraphs>
  <TotalTime>2</TotalTime>
  <ScaleCrop>false</ScaleCrop>
  <LinksUpToDate>false</LinksUpToDate>
  <CharactersWithSpaces>8135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2021-05-13T09:29:00Z</dcterms:created>
  <dc:creator>Administrator</dc:creator>
  <cp:lastModifiedBy>卜伟绍</cp:lastModifiedBy>
  <dcterms:modified xsi:type="dcterms:W3CDTF">2022-10-09T01:24:15Z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DD940D43C22A4717A56D678A5EDEF71B</vt:lpwstr>
  </property>
</Properties>
</file>