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8C" w:rsidRDefault="00044F8C" w:rsidP="00044F8C">
      <w:pPr>
        <w:spacing w:line="440" w:lineRule="exact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附件3</w:t>
      </w:r>
    </w:p>
    <w:p w:rsidR="00D97AC1" w:rsidRDefault="00D97AC1" w:rsidP="00D97AC1">
      <w:pPr>
        <w:spacing w:line="440" w:lineRule="exact"/>
        <w:ind w:firstLineChars="192" w:firstLine="694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丽水市水阁卫生</w:t>
      </w:r>
      <w:r w:rsidR="00D478C6">
        <w:rPr>
          <w:rFonts w:ascii="宋体" w:hAnsi="宋体" w:hint="eastAsia"/>
          <w:b/>
          <w:bCs/>
          <w:sz w:val="36"/>
          <w:szCs w:val="36"/>
        </w:rPr>
        <w:t>院</w:t>
      </w:r>
      <w:r>
        <w:rPr>
          <w:rFonts w:ascii="宋体" w:hAnsi="宋体" w:hint="eastAsia"/>
          <w:b/>
          <w:bCs/>
          <w:sz w:val="36"/>
          <w:szCs w:val="36"/>
        </w:rPr>
        <w:t>自评基本情况表</w:t>
      </w:r>
    </w:p>
    <w:p w:rsidR="00D97AC1" w:rsidRDefault="00D97AC1" w:rsidP="00D97AC1">
      <w:pPr>
        <w:spacing w:line="440" w:lineRule="exact"/>
        <w:ind w:firstLineChars="192" w:firstLine="614"/>
        <w:jc w:val="left"/>
        <w:rPr>
          <w:rFonts w:ascii="仿宋_GB2312" w:eastAsia="仿宋_GB2312"/>
          <w:sz w:val="32"/>
          <w:szCs w:val="32"/>
        </w:rPr>
      </w:pPr>
    </w:p>
    <w:p w:rsidR="00D97AC1" w:rsidRDefault="00D97AC1" w:rsidP="00D97AC1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基层医疗卫生机构补助项目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604"/>
        <w:gridCol w:w="907"/>
        <w:gridCol w:w="1410"/>
        <w:gridCol w:w="379"/>
        <w:gridCol w:w="1081"/>
        <w:gridCol w:w="86"/>
        <w:gridCol w:w="276"/>
        <w:gridCol w:w="46"/>
        <w:gridCol w:w="863"/>
        <w:gridCol w:w="1449"/>
      </w:tblGrid>
      <w:tr w:rsidR="00D97AC1" w:rsidTr="00AC470C">
        <w:trPr>
          <w:trHeight w:val="646"/>
        </w:trPr>
        <w:tc>
          <w:tcPr>
            <w:tcW w:w="7940" w:type="dxa"/>
            <w:gridSpan w:val="11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一、项 目 基 本 概 况</w:t>
            </w:r>
          </w:p>
        </w:tc>
      </w:tr>
      <w:tr w:rsidR="00D97AC1" w:rsidTr="00AC470C">
        <w:trPr>
          <w:trHeight w:val="646"/>
        </w:trPr>
        <w:tc>
          <w:tcPr>
            <w:tcW w:w="2351" w:type="dxa"/>
            <w:gridSpan w:val="3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项目负责人</w:t>
            </w:r>
          </w:p>
        </w:tc>
        <w:tc>
          <w:tcPr>
            <w:tcW w:w="1788" w:type="dxa"/>
            <w:gridSpan w:val="2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范文亮</w:t>
            </w:r>
          </w:p>
        </w:tc>
        <w:tc>
          <w:tcPr>
            <w:tcW w:w="1443" w:type="dxa"/>
            <w:gridSpan w:val="3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联系电话</w:t>
            </w:r>
          </w:p>
        </w:tc>
        <w:tc>
          <w:tcPr>
            <w:tcW w:w="2358" w:type="dxa"/>
            <w:gridSpan w:val="3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0578-2652008</w:t>
            </w:r>
          </w:p>
        </w:tc>
      </w:tr>
      <w:tr w:rsidR="00D97AC1" w:rsidTr="00AC470C">
        <w:trPr>
          <w:cantSplit/>
          <w:trHeight w:val="646"/>
        </w:trPr>
        <w:tc>
          <w:tcPr>
            <w:tcW w:w="2351" w:type="dxa"/>
            <w:gridSpan w:val="3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地     址</w:t>
            </w:r>
          </w:p>
        </w:tc>
        <w:tc>
          <w:tcPr>
            <w:tcW w:w="3231" w:type="dxa"/>
            <w:gridSpan w:val="5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丽水市南明山街道遂松路126号</w:t>
            </w:r>
          </w:p>
        </w:tc>
        <w:tc>
          <w:tcPr>
            <w:tcW w:w="909" w:type="dxa"/>
            <w:gridSpan w:val="2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邮编</w:t>
            </w:r>
          </w:p>
        </w:tc>
        <w:tc>
          <w:tcPr>
            <w:tcW w:w="1449" w:type="dxa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323000</w:t>
            </w:r>
          </w:p>
        </w:tc>
      </w:tr>
      <w:tr w:rsidR="00D97AC1" w:rsidTr="00AC470C">
        <w:trPr>
          <w:cantSplit/>
          <w:trHeight w:val="646"/>
        </w:trPr>
        <w:tc>
          <w:tcPr>
            <w:tcW w:w="2351" w:type="dxa"/>
            <w:gridSpan w:val="3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项目起止时间</w:t>
            </w:r>
          </w:p>
        </w:tc>
        <w:tc>
          <w:tcPr>
            <w:tcW w:w="5589" w:type="dxa"/>
            <w:gridSpan w:val="8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2019.1～2019.12</w:t>
            </w:r>
          </w:p>
        </w:tc>
      </w:tr>
      <w:tr w:rsidR="00D97AC1" w:rsidTr="00AC470C">
        <w:trPr>
          <w:trHeight w:val="646"/>
        </w:trPr>
        <w:tc>
          <w:tcPr>
            <w:tcW w:w="2351" w:type="dxa"/>
            <w:gridSpan w:val="3"/>
            <w:vAlign w:val="center"/>
          </w:tcPr>
          <w:p w:rsidR="00D97AC1" w:rsidRDefault="00D97AC1" w:rsidP="00AC470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预算金额</w:t>
            </w:r>
            <w:r>
              <w:rPr>
                <w:rFonts w:ascii="仿宋" w:eastAsia="仿宋" w:hAnsi="仿宋" w:cs="仿宋" w:hint="eastAsia"/>
              </w:rPr>
              <w:t>（万元）</w:t>
            </w:r>
          </w:p>
        </w:tc>
        <w:tc>
          <w:tcPr>
            <w:tcW w:w="1789" w:type="dxa"/>
            <w:gridSpan w:val="2"/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520</w:t>
            </w:r>
          </w:p>
        </w:tc>
        <w:tc>
          <w:tcPr>
            <w:tcW w:w="2351" w:type="dxa"/>
            <w:gridSpan w:val="5"/>
            <w:vMerge w:val="restart"/>
            <w:vAlign w:val="center"/>
          </w:tcPr>
          <w:p w:rsidR="00D97AC1" w:rsidRDefault="00D97AC1" w:rsidP="00AC470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实际支出金额</w:t>
            </w:r>
            <w:r>
              <w:rPr>
                <w:rFonts w:ascii="仿宋" w:eastAsia="仿宋" w:hAnsi="仿宋" w:cs="仿宋" w:hint="eastAsia"/>
              </w:rPr>
              <w:t>（万元）</w:t>
            </w:r>
          </w:p>
          <w:p w:rsidR="00D97AC1" w:rsidRDefault="00D97AC1" w:rsidP="00AC470C">
            <w:pPr>
              <w:ind w:firstLineChars="317" w:firstLine="76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520</w:t>
            </w:r>
          </w:p>
        </w:tc>
      </w:tr>
      <w:tr w:rsidR="00D97AC1" w:rsidTr="00AC470C">
        <w:trPr>
          <w:trHeight w:val="646"/>
        </w:trPr>
        <w:tc>
          <w:tcPr>
            <w:tcW w:w="2351" w:type="dxa"/>
            <w:gridSpan w:val="3"/>
            <w:vAlign w:val="center"/>
          </w:tcPr>
          <w:p w:rsidR="00D97AC1" w:rsidRDefault="00D97AC1" w:rsidP="00AC470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其中：中央财政</w:t>
            </w:r>
          </w:p>
        </w:tc>
        <w:tc>
          <w:tcPr>
            <w:tcW w:w="1789" w:type="dxa"/>
            <w:gridSpan w:val="2"/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351" w:type="dxa"/>
            <w:gridSpan w:val="5"/>
            <w:vMerge/>
            <w:vAlign w:val="center"/>
          </w:tcPr>
          <w:p w:rsidR="00D97AC1" w:rsidRDefault="00D97AC1" w:rsidP="00AC470C">
            <w:pPr>
              <w:ind w:firstLineChars="317" w:firstLine="76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D97AC1" w:rsidTr="00AC470C">
        <w:trPr>
          <w:trHeight w:val="646"/>
        </w:trPr>
        <w:tc>
          <w:tcPr>
            <w:tcW w:w="2351" w:type="dxa"/>
            <w:gridSpan w:val="3"/>
            <w:vAlign w:val="center"/>
          </w:tcPr>
          <w:p w:rsidR="00D97AC1" w:rsidRDefault="00D97AC1" w:rsidP="00AC470C">
            <w:pPr>
              <w:ind w:firstLineChars="317" w:firstLine="76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省财政</w:t>
            </w:r>
          </w:p>
        </w:tc>
        <w:tc>
          <w:tcPr>
            <w:tcW w:w="1789" w:type="dxa"/>
            <w:gridSpan w:val="2"/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351" w:type="dxa"/>
            <w:gridSpan w:val="5"/>
            <w:vMerge/>
            <w:vAlign w:val="center"/>
          </w:tcPr>
          <w:p w:rsidR="00D97AC1" w:rsidRDefault="00D97AC1" w:rsidP="00AC470C">
            <w:pPr>
              <w:ind w:firstLineChars="317" w:firstLine="76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D97AC1" w:rsidTr="00AC470C">
        <w:trPr>
          <w:trHeight w:val="646"/>
        </w:trPr>
        <w:tc>
          <w:tcPr>
            <w:tcW w:w="2351" w:type="dxa"/>
            <w:gridSpan w:val="3"/>
            <w:vAlign w:val="center"/>
          </w:tcPr>
          <w:p w:rsidR="00D97AC1" w:rsidRDefault="00D97AC1" w:rsidP="00AC470C">
            <w:pPr>
              <w:ind w:firstLineChars="317" w:firstLine="76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市财政</w:t>
            </w:r>
          </w:p>
        </w:tc>
        <w:tc>
          <w:tcPr>
            <w:tcW w:w="1789" w:type="dxa"/>
            <w:gridSpan w:val="2"/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520</w:t>
            </w:r>
          </w:p>
        </w:tc>
        <w:tc>
          <w:tcPr>
            <w:tcW w:w="2351" w:type="dxa"/>
            <w:gridSpan w:val="5"/>
            <w:vMerge/>
            <w:vAlign w:val="center"/>
          </w:tcPr>
          <w:p w:rsidR="00D97AC1" w:rsidRDefault="00D97AC1" w:rsidP="00AC470C">
            <w:pPr>
              <w:ind w:firstLineChars="317" w:firstLine="76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D97AC1" w:rsidTr="00AC470C">
        <w:trPr>
          <w:trHeight w:val="646"/>
        </w:trPr>
        <w:tc>
          <w:tcPr>
            <w:tcW w:w="2351" w:type="dxa"/>
            <w:gridSpan w:val="3"/>
            <w:vAlign w:val="center"/>
          </w:tcPr>
          <w:p w:rsidR="00D97AC1" w:rsidRDefault="00D97AC1" w:rsidP="00AC470C">
            <w:pPr>
              <w:ind w:firstLineChars="317" w:firstLine="76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其它</w:t>
            </w:r>
          </w:p>
        </w:tc>
        <w:tc>
          <w:tcPr>
            <w:tcW w:w="1789" w:type="dxa"/>
            <w:gridSpan w:val="2"/>
            <w:vAlign w:val="center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351" w:type="dxa"/>
            <w:gridSpan w:val="5"/>
            <w:vMerge/>
            <w:vAlign w:val="center"/>
          </w:tcPr>
          <w:p w:rsidR="00D97AC1" w:rsidRDefault="00D97AC1" w:rsidP="00AC470C">
            <w:pPr>
              <w:ind w:firstLineChars="317" w:firstLine="761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97AC1" w:rsidRDefault="00D97AC1" w:rsidP="00AC470C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D97AC1" w:rsidTr="00AC470C">
        <w:trPr>
          <w:cantSplit/>
          <w:trHeight w:val="646"/>
        </w:trPr>
        <w:tc>
          <w:tcPr>
            <w:tcW w:w="7940" w:type="dxa"/>
            <w:gridSpan w:val="11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二、项目支出明细情况</w:t>
            </w:r>
          </w:p>
        </w:tc>
      </w:tr>
      <w:tr w:rsidR="00D97AC1" w:rsidTr="00AC470C">
        <w:trPr>
          <w:cantSplit/>
          <w:trHeight w:val="826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支出内容</w:t>
            </w:r>
          </w:p>
          <w:p w:rsidR="00D97AC1" w:rsidRDefault="00D97AC1" w:rsidP="00AC470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（经济科目）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预算支出数（万元）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实际支出数（万元）</w:t>
            </w:r>
          </w:p>
        </w:tc>
      </w:tr>
      <w:tr w:rsidR="00D97AC1" w:rsidTr="00AC470C">
        <w:trPr>
          <w:cantSplit/>
          <w:trHeight w:val="1037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职务(岗位)工资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47.75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47.75</w:t>
            </w:r>
          </w:p>
        </w:tc>
      </w:tr>
      <w:tr w:rsidR="00D97AC1" w:rsidTr="00AC470C">
        <w:trPr>
          <w:cantSplit/>
          <w:trHeight w:val="1283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级别(技术等级)工资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23.67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23.67</w:t>
            </w:r>
          </w:p>
        </w:tc>
      </w:tr>
      <w:tr w:rsidR="00D97AC1" w:rsidTr="00AC470C">
        <w:trPr>
          <w:cantSplit/>
          <w:trHeight w:val="759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绩效工资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33.05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33.05</w:t>
            </w:r>
          </w:p>
        </w:tc>
      </w:tr>
      <w:tr w:rsidR="00D97AC1" w:rsidTr="00AC470C">
        <w:trPr>
          <w:cantSplit/>
          <w:trHeight w:val="910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奖金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68.79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68.79</w:t>
            </w:r>
          </w:p>
        </w:tc>
      </w:tr>
      <w:tr w:rsidR="00D97AC1" w:rsidTr="00AC470C">
        <w:trPr>
          <w:cantSplit/>
          <w:trHeight w:val="968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津贴补贴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1.07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1.07</w:t>
            </w:r>
          </w:p>
        </w:tc>
      </w:tr>
      <w:tr w:rsidR="00D97AC1" w:rsidTr="00AC470C">
        <w:trPr>
          <w:cantSplit/>
          <w:trHeight w:val="646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残疾人保障金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2.74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2.74</w:t>
            </w:r>
          </w:p>
        </w:tc>
      </w:tr>
      <w:tr w:rsidR="00D97AC1" w:rsidTr="00AC470C">
        <w:trPr>
          <w:cantSplit/>
          <w:trHeight w:val="967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工伤保险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0.29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0.29</w:t>
            </w:r>
          </w:p>
        </w:tc>
      </w:tr>
      <w:tr w:rsidR="00D97AC1" w:rsidTr="00AC470C">
        <w:trPr>
          <w:cantSplit/>
          <w:trHeight w:val="1283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机关事业单位基本养老保险缴费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40.19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40.19</w:t>
            </w:r>
          </w:p>
        </w:tc>
      </w:tr>
      <w:tr w:rsidR="00D97AC1" w:rsidTr="00AC470C">
        <w:trPr>
          <w:cantSplit/>
          <w:trHeight w:val="1283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职工基本医疗保险缴费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22.93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22.93</w:t>
            </w:r>
          </w:p>
        </w:tc>
      </w:tr>
      <w:tr w:rsidR="00D97AC1" w:rsidTr="00AC470C">
        <w:trPr>
          <w:cantSplit/>
          <w:trHeight w:val="782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职业年金缴费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16.16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16.16</w:t>
            </w:r>
          </w:p>
        </w:tc>
      </w:tr>
      <w:tr w:rsidR="00D97AC1" w:rsidTr="00AC470C">
        <w:trPr>
          <w:cantSplit/>
          <w:trHeight w:val="828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住房公积金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53.92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53.92</w:t>
            </w:r>
          </w:p>
        </w:tc>
      </w:tr>
      <w:tr w:rsidR="00D97AC1" w:rsidTr="00AC470C">
        <w:trPr>
          <w:cantSplit/>
          <w:trHeight w:val="735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生育保险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1.31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1.31</w:t>
            </w:r>
          </w:p>
        </w:tc>
      </w:tr>
      <w:tr w:rsidR="00D97AC1" w:rsidTr="00AC470C">
        <w:trPr>
          <w:cantSplit/>
          <w:trHeight w:val="863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失业保险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1.46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1.46</w:t>
            </w:r>
          </w:p>
        </w:tc>
      </w:tr>
      <w:tr w:rsidR="00D97AC1" w:rsidTr="00AC470C">
        <w:trPr>
          <w:cantSplit/>
          <w:trHeight w:val="701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退休费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3.18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3.18</w:t>
            </w:r>
          </w:p>
        </w:tc>
      </w:tr>
      <w:tr w:rsidR="00D97AC1" w:rsidTr="00AC470C">
        <w:trPr>
          <w:cantSplit/>
          <w:trHeight w:val="716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临时工工资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202.11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202.11</w:t>
            </w:r>
          </w:p>
        </w:tc>
      </w:tr>
      <w:tr w:rsidR="00D97AC1" w:rsidTr="00AC470C">
        <w:trPr>
          <w:cantSplit/>
          <w:trHeight w:val="1312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其他商品和服务支出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1.38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1.38</w:t>
            </w:r>
          </w:p>
        </w:tc>
      </w:tr>
      <w:tr w:rsidR="00D97AC1" w:rsidTr="00AC470C">
        <w:trPr>
          <w:cantSplit/>
          <w:trHeight w:val="782"/>
        </w:trPr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支出合计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520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520</w:t>
            </w:r>
          </w:p>
        </w:tc>
      </w:tr>
      <w:tr w:rsidR="00D97AC1" w:rsidTr="00AC470C">
        <w:trPr>
          <w:cantSplit/>
          <w:trHeight w:val="646"/>
        </w:trPr>
        <w:tc>
          <w:tcPr>
            <w:tcW w:w="7940" w:type="dxa"/>
            <w:gridSpan w:val="11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三、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项目绩效目标完成情况（简要）</w:t>
            </w:r>
          </w:p>
        </w:tc>
      </w:tr>
      <w:tr w:rsidR="00D97AC1" w:rsidTr="00AC470C">
        <w:trPr>
          <w:cantSplit/>
          <w:trHeight w:val="646"/>
        </w:trPr>
        <w:tc>
          <w:tcPr>
            <w:tcW w:w="840" w:type="dxa"/>
            <w:vMerge w:val="restart"/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项目绩效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目标及实施计划</w:t>
            </w:r>
          </w:p>
        </w:tc>
        <w:tc>
          <w:tcPr>
            <w:tcW w:w="4467" w:type="dxa"/>
            <w:gridSpan w:val="6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</w:rPr>
              <w:lastRenderedPageBreak/>
              <w:t>预期及调整情况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</w:tcBorders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实际完成情况</w:t>
            </w:r>
          </w:p>
        </w:tc>
      </w:tr>
      <w:tr w:rsidR="00D97AC1" w:rsidTr="00AC470C">
        <w:trPr>
          <w:cantSplit/>
          <w:trHeight w:val="71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</w:p>
        </w:tc>
        <w:tc>
          <w:tcPr>
            <w:tcW w:w="4467" w:type="dxa"/>
            <w:gridSpan w:val="6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pStyle w:val="2"/>
              <w:spacing w:line="560" w:lineRule="exact"/>
              <w:ind w:leftChars="0" w:left="0"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以全科医生为重点的基层医疗卫生队伍基本建立；积极建立社区“首诊制”，强化全科医生“守门人”作用，基本形成“小病在社区、大病到医院”分级医疗和双向转诊服务格局；到2020年，覆盖城乡居民的基本医疗卫生制度基本建立，基本适应人民群众多层次的医疗卫生需求，人民群众健康水平进一步提高。</w:t>
            </w:r>
          </w:p>
          <w:p w:rsidR="00D97AC1" w:rsidRDefault="00D97AC1" w:rsidP="00AC470C">
            <w:pPr>
              <w:widowControl/>
              <w:spacing w:after="150" w:line="560" w:lineRule="exact"/>
              <w:ind w:leftChars="71" w:left="149" w:right="150" w:firstLineChars="150" w:firstLine="315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通过该项目的实施，辖区医疗卫生服务机构标准化建设上新台阶，服务能力进一步提升，医疗设备配置得到加强，资源配置进一步优化，服务对象和卫生技术人员满意度≥85%。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</w:tcBorders>
          </w:tcPr>
          <w:p w:rsidR="00D97AC1" w:rsidRDefault="00D97AC1" w:rsidP="00AC470C">
            <w:pPr>
              <w:adjustRightInd w:val="0"/>
              <w:snapToGrid w:val="0"/>
              <w:spacing w:line="560" w:lineRule="exact"/>
              <w:ind w:firstLineChars="200" w:firstLine="42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截止2019年12月31日卫生院门急诊人次15.61万人次，较上年同期（2018年11.67万人次）增长34%；收治住院病人1153人次，较上年同期（2018年894人次）增长29%；业务收入2597.34万元，较上年同期（2018年1802.72万元）增长44%，</w:t>
            </w:r>
            <w:r>
              <w:rPr>
                <w:rFonts w:ascii="仿宋" w:eastAsia="仿宋" w:hAnsi="仿宋" w:cs="仿宋" w:hint="eastAsia"/>
                <w:szCs w:val="21"/>
              </w:rPr>
              <w:t>服务对象和卫生技术人员满意度</w:t>
            </w:r>
            <w:r>
              <w:rPr>
                <w:rFonts w:ascii="Arial" w:eastAsia="仿宋" w:hAnsi="Arial" w:cs="Arial" w:hint="eastAsia"/>
                <w:szCs w:val="21"/>
              </w:rPr>
              <w:t>达</w:t>
            </w:r>
            <w:r>
              <w:rPr>
                <w:rFonts w:ascii="仿宋" w:eastAsia="仿宋" w:hAnsi="仿宋" w:cs="仿宋" w:hint="eastAsia"/>
                <w:szCs w:val="21"/>
              </w:rPr>
              <w:t>90%以上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。</w:t>
            </w:r>
          </w:p>
          <w:p w:rsidR="00D97AC1" w:rsidRDefault="00D97AC1" w:rsidP="00AC470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7AC1" w:rsidTr="00AC470C">
        <w:trPr>
          <w:cantSplit/>
          <w:trHeight w:val="646"/>
        </w:trPr>
        <w:tc>
          <w:tcPr>
            <w:tcW w:w="7940" w:type="dxa"/>
            <w:gridSpan w:val="11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lastRenderedPageBreak/>
              <w:t>四、评价人员</w:t>
            </w:r>
          </w:p>
        </w:tc>
      </w:tr>
      <w:tr w:rsidR="00D97AC1" w:rsidTr="00AC470C">
        <w:trPr>
          <w:cantSplit/>
          <w:trHeight w:val="470"/>
        </w:trPr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联系电话及手机</w:t>
            </w:r>
          </w:p>
        </w:tc>
      </w:tr>
      <w:tr w:rsidR="00D97AC1" w:rsidTr="00AC470C">
        <w:trPr>
          <w:cantSplit/>
          <w:trHeight w:val="362"/>
        </w:trPr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叶锋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丽水市水阁卫生院</w:t>
            </w: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副院长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05782652003</w:t>
            </w:r>
          </w:p>
        </w:tc>
      </w:tr>
      <w:tr w:rsidR="00D97AC1" w:rsidTr="00AC470C">
        <w:trPr>
          <w:cantSplit/>
          <w:trHeight w:val="362"/>
        </w:trPr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吴洁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丽水市水阁卫生院</w:t>
            </w: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办公室主任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05782652009</w:t>
            </w:r>
          </w:p>
        </w:tc>
      </w:tr>
      <w:tr w:rsidR="00D97AC1" w:rsidTr="00AC470C">
        <w:trPr>
          <w:cantSplit/>
          <w:trHeight w:val="362"/>
        </w:trPr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武雅珍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丽水市水阁卫生院</w:t>
            </w: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财务科副科长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center"/>
          </w:tcPr>
          <w:p w:rsidR="00D97AC1" w:rsidRDefault="00D97AC1" w:rsidP="00AC470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05782652008</w:t>
            </w:r>
          </w:p>
        </w:tc>
      </w:tr>
      <w:tr w:rsidR="00D97AC1" w:rsidTr="00AC470C">
        <w:trPr>
          <w:cantSplit/>
          <w:trHeight w:val="1919"/>
        </w:trPr>
        <w:tc>
          <w:tcPr>
            <w:tcW w:w="7940" w:type="dxa"/>
            <w:gridSpan w:val="11"/>
            <w:tcBorders>
              <w:bottom w:val="single" w:sz="4" w:space="0" w:color="auto"/>
            </w:tcBorders>
          </w:tcPr>
          <w:p w:rsidR="00D97AC1" w:rsidRDefault="00D97AC1" w:rsidP="00AC470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五、项目单位（评价机构）意见：</w:t>
            </w:r>
          </w:p>
          <w:p w:rsidR="00D97AC1" w:rsidRDefault="00D97AC1" w:rsidP="00AC470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725334">
              <w:rPr>
                <w:rFonts w:ascii="仿宋_GB2312" w:eastAsia="仿宋_GB2312" w:hint="eastAsia"/>
                <w:sz w:val="28"/>
              </w:rPr>
              <w:t>项目自评良好</w:t>
            </w:r>
            <w:r>
              <w:rPr>
                <w:rFonts w:ascii="仿宋_GB2312" w:eastAsia="仿宋_GB2312" w:hint="eastAsia"/>
                <w:sz w:val="28"/>
              </w:rPr>
              <w:t xml:space="preserve">                    （盖章）</w:t>
            </w:r>
          </w:p>
          <w:p w:rsidR="00D97AC1" w:rsidRDefault="00725334" w:rsidP="00725334">
            <w:pPr>
              <w:ind w:firstLineChars="1550" w:firstLine="43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2020</w:t>
            </w:r>
            <w:r w:rsidR="00D97AC1">
              <w:rPr>
                <w:rFonts w:ascii="仿宋_GB2312" w:eastAsia="仿宋_GB2312" w:hint="eastAsia"/>
                <w:sz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</w:rPr>
              <w:t>5</w:t>
            </w:r>
            <w:r w:rsidR="00D97AC1">
              <w:rPr>
                <w:rFonts w:ascii="仿宋_GB2312" w:eastAsia="仿宋_GB2312" w:hint="eastAsia"/>
                <w:sz w:val="28"/>
              </w:rPr>
              <w:t xml:space="preserve">月 </w:t>
            </w:r>
            <w:r>
              <w:rPr>
                <w:rFonts w:ascii="仿宋_GB2312" w:eastAsia="仿宋_GB2312" w:hint="eastAsia"/>
                <w:sz w:val="28"/>
              </w:rPr>
              <w:t>27</w:t>
            </w:r>
            <w:r w:rsidR="00D97AC1">
              <w:rPr>
                <w:rFonts w:ascii="仿宋_GB2312" w:eastAsia="仿宋_GB2312" w:hint="eastAsia"/>
                <w:sz w:val="28"/>
              </w:rPr>
              <w:t xml:space="preserve">  日</w:t>
            </w:r>
          </w:p>
        </w:tc>
      </w:tr>
      <w:tr w:rsidR="00D97AC1" w:rsidTr="00AC470C">
        <w:trPr>
          <w:cantSplit/>
          <w:trHeight w:val="1930"/>
        </w:trPr>
        <w:tc>
          <w:tcPr>
            <w:tcW w:w="7940" w:type="dxa"/>
            <w:gridSpan w:val="11"/>
            <w:tcBorders>
              <w:bottom w:val="single" w:sz="4" w:space="0" w:color="auto"/>
            </w:tcBorders>
          </w:tcPr>
          <w:p w:rsidR="00D97AC1" w:rsidRDefault="00D97AC1" w:rsidP="00AC470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六、主管部门审核意见：</w:t>
            </w:r>
          </w:p>
          <w:p w:rsidR="00D97AC1" w:rsidRDefault="00D97AC1" w:rsidP="00AC470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725334">
              <w:rPr>
                <w:rFonts w:ascii="仿宋_GB2312" w:eastAsia="仿宋_GB2312" w:hint="eastAsia"/>
                <w:sz w:val="28"/>
              </w:rPr>
              <w:t>同意</w:t>
            </w:r>
            <w:r>
              <w:rPr>
                <w:rFonts w:ascii="仿宋_GB2312" w:eastAsia="仿宋_GB2312" w:hint="eastAsia"/>
                <w:sz w:val="28"/>
              </w:rPr>
              <w:t xml:space="preserve">                    （盖单）</w:t>
            </w:r>
          </w:p>
          <w:p w:rsidR="00D97AC1" w:rsidRDefault="00D97AC1" w:rsidP="00725334">
            <w:pPr>
              <w:wordWrap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  <w:r w:rsidR="00725334">
              <w:rPr>
                <w:rFonts w:ascii="仿宋_GB2312" w:eastAsia="仿宋_GB2312" w:hint="eastAsia"/>
                <w:sz w:val="28"/>
              </w:rPr>
              <w:t>2020</w:t>
            </w:r>
            <w:r>
              <w:rPr>
                <w:rFonts w:ascii="仿宋_GB2312" w:eastAsia="仿宋_GB2312" w:hint="eastAsia"/>
                <w:sz w:val="28"/>
              </w:rPr>
              <w:t xml:space="preserve"> 年 </w:t>
            </w:r>
            <w:r w:rsidR="00725334">
              <w:rPr>
                <w:rFonts w:ascii="仿宋_GB2312" w:eastAsia="仿宋_GB2312" w:hint="eastAsia"/>
                <w:sz w:val="28"/>
              </w:rPr>
              <w:t>5</w:t>
            </w:r>
            <w:r>
              <w:rPr>
                <w:rFonts w:ascii="仿宋_GB2312" w:eastAsia="仿宋_GB2312" w:hint="eastAsia"/>
                <w:sz w:val="28"/>
              </w:rPr>
              <w:t xml:space="preserve">  月 </w:t>
            </w:r>
            <w:r w:rsidR="00725334">
              <w:rPr>
                <w:rFonts w:ascii="仿宋_GB2312" w:eastAsia="仿宋_GB2312" w:hint="eastAsia"/>
                <w:sz w:val="28"/>
              </w:rPr>
              <w:t>28</w:t>
            </w:r>
            <w:r>
              <w:rPr>
                <w:rFonts w:ascii="仿宋_GB2312" w:eastAsia="仿宋_GB2312" w:hint="eastAsia"/>
                <w:sz w:val="28"/>
              </w:rPr>
              <w:t xml:space="preserve"> 日</w:t>
            </w:r>
          </w:p>
        </w:tc>
      </w:tr>
    </w:tbl>
    <w:p w:rsidR="001032C7" w:rsidRDefault="001032C7"/>
    <w:sectPr w:rsidR="001032C7" w:rsidSect="0027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E2" w:rsidRDefault="006358E2" w:rsidP="00D97AC1">
      <w:r>
        <w:separator/>
      </w:r>
    </w:p>
  </w:endnote>
  <w:endnote w:type="continuationSeparator" w:id="1">
    <w:p w:rsidR="006358E2" w:rsidRDefault="006358E2" w:rsidP="00D9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E2" w:rsidRDefault="006358E2" w:rsidP="00D97AC1">
      <w:r>
        <w:separator/>
      </w:r>
    </w:p>
  </w:footnote>
  <w:footnote w:type="continuationSeparator" w:id="1">
    <w:p w:rsidR="006358E2" w:rsidRDefault="006358E2" w:rsidP="00D97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AC1"/>
    <w:rsid w:val="00044F8C"/>
    <w:rsid w:val="001032C7"/>
    <w:rsid w:val="00274B21"/>
    <w:rsid w:val="006358E2"/>
    <w:rsid w:val="00725334"/>
    <w:rsid w:val="00D478C6"/>
    <w:rsid w:val="00D9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AC1"/>
    <w:rPr>
      <w:sz w:val="18"/>
      <w:szCs w:val="18"/>
    </w:rPr>
  </w:style>
  <w:style w:type="paragraph" w:styleId="2">
    <w:name w:val="List 2"/>
    <w:basedOn w:val="a"/>
    <w:qFormat/>
    <w:rsid w:val="00D97AC1"/>
    <w:pPr>
      <w:ind w:leftChars="200" w:left="100" w:hangingChars="200" w:hanging="20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192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何群英</dc:creator>
  <cp:keywords/>
  <dc:description/>
  <cp:lastModifiedBy>何群英</cp:lastModifiedBy>
  <cp:revision>5</cp:revision>
  <dcterms:created xsi:type="dcterms:W3CDTF">2020-08-25T09:11:00Z</dcterms:created>
  <dcterms:modified xsi:type="dcterms:W3CDTF">2020-08-27T02:17:00Z</dcterms:modified>
</cp:coreProperties>
</file>