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1E" w:rsidRDefault="00CE431E">
      <w:pPr>
        <w:rPr>
          <w:rFonts w:asciiTheme="majorEastAsia" w:eastAsiaTheme="majorEastAsia" w:hAnsiTheme="majorEastAsia" w:hint="eastAsia"/>
        </w:rPr>
      </w:pPr>
    </w:p>
    <w:p w:rsidR="00CE431E" w:rsidRDefault="00CE431E" w:rsidP="00CE431E">
      <w:pPr>
        <w:jc w:val="center"/>
        <w:rPr>
          <w:rFonts w:ascii="方正小标宋简体" w:eastAsia="方正小标宋简体"/>
          <w:bCs/>
          <w:sz w:val="44"/>
          <w:szCs w:val="44"/>
        </w:rPr>
      </w:pPr>
      <w:r w:rsidRPr="000F1503">
        <w:rPr>
          <w:rFonts w:ascii="方正小标宋简体" w:eastAsia="方正小标宋简体" w:hint="eastAsia"/>
          <w:bCs/>
          <w:sz w:val="44"/>
          <w:szCs w:val="44"/>
        </w:rPr>
        <w:t>市级部门</w:t>
      </w:r>
      <w:r>
        <w:rPr>
          <w:rFonts w:ascii="方正小标宋简体" w:eastAsia="方正小标宋简体" w:hint="eastAsia"/>
          <w:bCs/>
          <w:sz w:val="44"/>
          <w:szCs w:val="44"/>
        </w:rPr>
        <w:t>预算支出</w:t>
      </w:r>
      <w:r w:rsidRPr="000F1503">
        <w:rPr>
          <w:rFonts w:ascii="方正小标宋简体" w:eastAsia="方正小标宋简体" w:hint="eastAsia"/>
          <w:bCs/>
          <w:sz w:val="44"/>
          <w:szCs w:val="44"/>
        </w:rPr>
        <w:t>项目绩效自评报告</w:t>
      </w:r>
    </w:p>
    <w:p w:rsidR="00CE431E" w:rsidRPr="00351B76" w:rsidRDefault="00CE431E" w:rsidP="00CE431E">
      <w:pPr>
        <w:jc w:val="center"/>
        <w:rPr>
          <w:rFonts w:ascii="楷体_GB2312" w:eastAsia="楷体_GB2312"/>
          <w:bCs/>
          <w:sz w:val="32"/>
          <w:szCs w:val="32"/>
        </w:rPr>
      </w:pPr>
      <w:r w:rsidRPr="00351B76">
        <w:rPr>
          <w:rFonts w:ascii="楷体_GB2312" w:eastAsia="楷体_GB2312" w:hint="eastAsia"/>
          <w:bCs/>
          <w:sz w:val="32"/>
          <w:szCs w:val="32"/>
        </w:rPr>
        <w:t>（201</w:t>
      </w:r>
      <w:r>
        <w:rPr>
          <w:rFonts w:ascii="楷体_GB2312" w:eastAsia="楷体_GB2312" w:hint="eastAsia"/>
          <w:bCs/>
          <w:sz w:val="32"/>
          <w:szCs w:val="32"/>
        </w:rPr>
        <w:t>9</w:t>
      </w:r>
      <w:r w:rsidRPr="00351B76">
        <w:rPr>
          <w:rFonts w:ascii="楷体_GB2312" w:eastAsia="楷体_GB2312" w:hint="eastAsia"/>
          <w:bCs/>
          <w:sz w:val="32"/>
          <w:szCs w:val="32"/>
        </w:rPr>
        <w:t>年</w:t>
      </w:r>
      <w:r w:rsidRPr="00CE431E">
        <w:rPr>
          <w:rFonts w:ascii="楷体_GB2312" w:eastAsia="楷体_GB2312" w:hint="eastAsia"/>
          <w:bCs/>
          <w:sz w:val="32"/>
          <w:szCs w:val="32"/>
        </w:rPr>
        <w:t>工业设计涉企扶持资金</w:t>
      </w:r>
      <w:r w:rsidRPr="00351B76">
        <w:rPr>
          <w:rFonts w:ascii="楷体_GB2312" w:eastAsia="楷体_GB2312" w:hint="eastAsia"/>
          <w:bCs/>
          <w:sz w:val="32"/>
          <w:szCs w:val="32"/>
        </w:rPr>
        <w:t>）</w:t>
      </w:r>
    </w:p>
    <w:p w:rsidR="00CE431E" w:rsidRDefault="00CE431E" w:rsidP="00CE431E">
      <w:pPr>
        <w:ind w:firstLineChars="192" w:firstLine="614"/>
        <w:rPr>
          <w:rFonts w:ascii="黑体" w:eastAsia="黑体"/>
          <w:sz w:val="32"/>
          <w:szCs w:val="32"/>
        </w:rPr>
      </w:pPr>
    </w:p>
    <w:p w:rsidR="00CE431E" w:rsidRDefault="00CE431E" w:rsidP="00CE431E">
      <w:pPr>
        <w:ind w:firstLineChars="192" w:firstLine="614"/>
        <w:rPr>
          <w:rFonts w:ascii="黑体" w:eastAsia="黑体" w:hint="eastAsia"/>
          <w:sz w:val="32"/>
          <w:szCs w:val="32"/>
        </w:rPr>
      </w:pPr>
      <w:r w:rsidRPr="009F42FB">
        <w:rPr>
          <w:rFonts w:ascii="黑体" w:eastAsia="黑体" w:hint="eastAsia"/>
          <w:sz w:val="32"/>
          <w:szCs w:val="32"/>
        </w:rPr>
        <w:t>一、项目基本概况</w:t>
      </w:r>
    </w:p>
    <w:p w:rsidR="00CE431E" w:rsidRPr="00CE431E" w:rsidRDefault="00CE431E" w:rsidP="00CE431E">
      <w:pPr>
        <w:ind w:firstLineChars="192" w:firstLine="617"/>
        <w:rPr>
          <w:rFonts w:ascii="仿宋_GB2312" w:eastAsia="仿宋_GB2312" w:hint="eastAsia"/>
          <w:sz w:val="32"/>
          <w:szCs w:val="32"/>
        </w:rPr>
      </w:pPr>
      <w:r w:rsidRPr="00351B76">
        <w:rPr>
          <w:rFonts w:ascii="仿宋_GB2312" w:eastAsia="仿宋_GB2312" w:hint="eastAsia"/>
          <w:b/>
          <w:sz w:val="32"/>
          <w:szCs w:val="32"/>
        </w:rPr>
        <w:t>项目立项依据：</w:t>
      </w:r>
      <w:r w:rsidRPr="00CE431E">
        <w:rPr>
          <w:rFonts w:ascii="仿宋_GB2312" w:eastAsia="仿宋_GB2312" w:hint="eastAsia"/>
          <w:sz w:val="32"/>
          <w:szCs w:val="32"/>
        </w:rPr>
        <w:t>《丽水市人民政府办公室关于加快推进工业设计产业发展的意见》（丽政办发〔2018〕78号）</w:t>
      </w:r>
      <w:r>
        <w:rPr>
          <w:rFonts w:ascii="仿宋_GB2312" w:eastAsia="仿宋_GB2312" w:hint="eastAsia"/>
          <w:sz w:val="32"/>
          <w:szCs w:val="32"/>
        </w:rPr>
        <w:t>。</w:t>
      </w:r>
    </w:p>
    <w:p w:rsidR="00CE431E" w:rsidRDefault="00CE431E" w:rsidP="00CE431E">
      <w:pPr>
        <w:ind w:firstLineChars="192" w:firstLine="617"/>
        <w:rPr>
          <w:rFonts w:ascii="仿宋_GB2312" w:eastAsia="仿宋_GB2312" w:hint="eastAsia"/>
          <w:sz w:val="32"/>
          <w:szCs w:val="32"/>
        </w:rPr>
      </w:pPr>
      <w:r w:rsidRPr="00351B76">
        <w:rPr>
          <w:rFonts w:ascii="仿宋_GB2312" w:eastAsia="仿宋_GB2312" w:hint="eastAsia"/>
          <w:b/>
          <w:sz w:val="32"/>
          <w:szCs w:val="32"/>
        </w:rPr>
        <w:t>主要内容：</w:t>
      </w:r>
      <w:r w:rsidRPr="00CE431E">
        <w:rPr>
          <w:rFonts w:ascii="仿宋_GB2312" w:eastAsia="仿宋_GB2312" w:hint="eastAsia"/>
          <w:sz w:val="32"/>
          <w:szCs w:val="32"/>
        </w:rPr>
        <w:t>本项目包括对丽水工业设计基地的建设运维、工业设计基地的年度考核评优；组织工业设计企业、中心参加各类荣誉评选、展览展示；组织举办各类工业设计大赛等。</w:t>
      </w:r>
    </w:p>
    <w:p w:rsidR="00CE431E" w:rsidRDefault="00CE431E" w:rsidP="00CE431E">
      <w:pPr>
        <w:ind w:firstLineChars="192" w:firstLine="617"/>
        <w:rPr>
          <w:rFonts w:ascii="仿宋_GB2312" w:eastAsia="仿宋_GB2312" w:hint="eastAsia"/>
          <w:b/>
          <w:sz w:val="32"/>
          <w:szCs w:val="32"/>
        </w:rPr>
      </w:pPr>
      <w:r w:rsidRPr="00351B76">
        <w:rPr>
          <w:rFonts w:ascii="仿宋_GB2312" w:eastAsia="仿宋_GB2312" w:hint="eastAsia"/>
          <w:b/>
          <w:sz w:val="32"/>
          <w:szCs w:val="32"/>
        </w:rPr>
        <w:t>绩效目标和实施计划及其调整情况：</w:t>
      </w:r>
    </w:p>
    <w:p w:rsidR="00CE431E" w:rsidRDefault="00CE431E" w:rsidP="00CE431E">
      <w:pPr>
        <w:ind w:firstLineChars="192" w:firstLine="614"/>
        <w:rPr>
          <w:rFonts w:ascii="仿宋_GB2312" w:eastAsia="仿宋_GB2312" w:hint="eastAsia"/>
          <w:sz w:val="32"/>
          <w:szCs w:val="32"/>
        </w:rPr>
      </w:pPr>
      <w:r w:rsidRPr="00CE431E">
        <w:rPr>
          <w:rFonts w:ascii="仿宋_GB2312" w:eastAsia="仿宋_GB2312" w:hint="eastAsia"/>
          <w:sz w:val="32"/>
          <w:szCs w:val="32"/>
        </w:rPr>
        <w:t>1、2019年拟开展对经认定3家工业设计基地进行考核，考核优秀、良好的工业设计基地将分别给予20万、10万元的奖励。</w:t>
      </w:r>
    </w:p>
    <w:p w:rsidR="00CE431E" w:rsidRDefault="00CE431E" w:rsidP="00CE431E">
      <w:pPr>
        <w:ind w:firstLineChars="192" w:firstLine="614"/>
        <w:rPr>
          <w:rFonts w:ascii="仿宋_GB2312" w:eastAsia="仿宋_GB2312" w:hint="eastAsia"/>
          <w:sz w:val="32"/>
          <w:szCs w:val="32"/>
        </w:rPr>
      </w:pPr>
      <w:r w:rsidRPr="00CE431E">
        <w:rPr>
          <w:rFonts w:ascii="仿宋_GB2312" w:eastAsia="仿宋_GB2312" w:hint="eastAsia"/>
          <w:sz w:val="32"/>
          <w:szCs w:val="32"/>
        </w:rPr>
        <w:t>2、2019年将组织开展竹木制品、木制玩具、青瓷等工业设计大赛2-3场（次）。</w:t>
      </w:r>
    </w:p>
    <w:p w:rsidR="00CE431E" w:rsidRPr="00CE431E" w:rsidRDefault="00CE431E" w:rsidP="00CE431E">
      <w:pPr>
        <w:ind w:firstLineChars="192" w:firstLine="614"/>
        <w:rPr>
          <w:rFonts w:ascii="仿宋_GB2312" w:eastAsia="仿宋_GB2312"/>
          <w:sz w:val="32"/>
          <w:szCs w:val="32"/>
        </w:rPr>
      </w:pPr>
      <w:r w:rsidRPr="00CE431E">
        <w:rPr>
          <w:rFonts w:ascii="仿宋_GB2312" w:eastAsia="仿宋_GB2312" w:hint="eastAsia"/>
          <w:sz w:val="32"/>
          <w:szCs w:val="32"/>
        </w:rPr>
        <w:t>3、适时组织工业设计企业参加工业设计大赛。</w:t>
      </w:r>
    </w:p>
    <w:p w:rsidR="00CE431E" w:rsidRDefault="00CE431E" w:rsidP="00CE431E">
      <w:pPr>
        <w:ind w:firstLineChars="192" w:firstLine="614"/>
        <w:rPr>
          <w:rFonts w:ascii="仿宋_GB2312" w:eastAsia="仿宋_GB2312"/>
          <w:sz w:val="32"/>
          <w:szCs w:val="32"/>
        </w:rPr>
      </w:pPr>
      <w:r w:rsidRPr="00CE431E">
        <w:rPr>
          <w:rFonts w:ascii="仿宋_GB2312" w:eastAsia="仿宋_GB2312" w:hint="eastAsia"/>
          <w:sz w:val="32"/>
          <w:szCs w:val="32"/>
        </w:rPr>
        <w:t>4、根据全省工业设计人员培训工作要求，适时组织设计基地人员培训和工作对接交流活动1-2场。</w:t>
      </w:r>
    </w:p>
    <w:p w:rsidR="00CE431E" w:rsidRDefault="00CE431E" w:rsidP="00CE431E">
      <w:pPr>
        <w:ind w:firstLineChars="192" w:firstLine="617"/>
        <w:rPr>
          <w:rFonts w:ascii="仿宋_GB2312" w:eastAsia="仿宋_GB2312"/>
          <w:b/>
          <w:sz w:val="32"/>
          <w:szCs w:val="32"/>
        </w:rPr>
      </w:pPr>
      <w:r w:rsidRPr="00351B76">
        <w:rPr>
          <w:rFonts w:ascii="仿宋_GB2312" w:eastAsia="仿宋_GB2312" w:hint="eastAsia"/>
          <w:b/>
          <w:sz w:val="32"/>
          <w:szCs w:val="32"/>
        </w:rPr>
        <w:t>测算依据：</w:t>
      </w:r>
      <w:r>
        <w:rPr>
          <w:rFonts w:ascii="仿宋_GB2312" w:eastAsia="仿宋_GB2312" w:hint="eastAsia"/>
          <w:b/>
          <w:sz w:val="32"/>
          <w:szCs w:val="32"/>
        </w:rPr>
        <w:t>费用合计150万元</w:t>
      </w:r>
    </w:p>
    <w:p w:rsidR="00CE431E" w:rsidRDefault="00CE431E" w:rsidP="00CE431E">
      <w:pPr>
        <w:ind w:firstLineChars="192" w:firstLine="614"/>
        <w:rPr>
          <w:rFonts w:ascii="仿宋_GB2312" w:eastAsia="仿宋_GB2312" w:hint="eastAsia"/>
          <w:sz w:val="32"/>
          <w:szCs w:val="32"/>
        </w:rPr>
      </w:pPr>
      <w:r>
        <w:rPr>
          <w:rFonts w:ascii="仿宋_GB2312" w:eastAsia="仿宋_GB2312" w:hint="eastAsia"/>
          <w:sz w:val="32"/>
          <w:szCs w:val="32"/>
        </w:rPr>
        <w:t>1、</w:t>
      </w:r>
      <w:r w:rsidRPr="00CE431E">
        <w:rPr>
          <w:rFonts w:ascii="仿宋_GB2312" w:eastAsia="仿宋_GB2312" w:hint="eastAsia"/>
          <w:sz w:val="32"/>
          <w:szCs w:val="32"/>
        </w:rPr>
        <w:t>工业设计基地考核奖励60万元</w:t>
      </w:r>
      <w:r>
        <w:rPr>
          <w:rFonts w:ascii="仿宋_GB2312" w:eastAsia="仿宋_GB2312" w:hint="eastAsia"/>
          <w:sz w:val="32"/>
          <w:szCs w:val="32"/>
        </w:rPr>
        <w:t>；</w:t>
      </w:r>
    </w:p>
    <w:p w:rsidR="00CE431E" w:rsidRDefault="00CE431E" w:rsidP="00CE431E">
      <w:pPr>
        <w:ind w:firstLineChars="192" w:firstLine="614"/>
        <w:rPr>
          <w:rFonts w:ascii="仿宋_GB2312" w:eastAsia="仿宋_GB2312" w:hint="eastAsia"/>
          <w:sz w:val="32"/>
          <w:szCs w:val="32"/>
        </w:rPr>
      </w:pPr>
      <w:r>
        <w:rPr>
          <w:rFonts w:ascii="仿宋_GB2312" w:eastAsia="仿宋_GB2312" w:hint="eastAsia"/>
          <w:sz w:val="32"/>
          <w:szCs w:val="32"/>
        </w:rPr>
        <w:t>2、</w:t>
      </w:r>
      <w:r w:rsidRPr="00CE431E">
        <w:rPr>
          <w:rFonts w:ascii="仿宋_GB2312" w:eastAsia="仿宋_GB2312" w:hint="eastAsia"/>
          <w:sz w:val="32"/>
          <w:szCs w:val="32"/>
        </w:rPr>
        <w:t>工业设计大赛60万元</w:t>
      </w:r>
      <w:r>
        <w:rPr>
          <w:rFonts w:ascii="仿宋_GB2312" w:eastAsia="仿宋_GB2312" w:hint="eastAsia"/>
          <w:sz w:val="32"/>
          <w:szCs w:val="32"/>
        </w:rPr>
        <w:t>；</w:t>
      </w:r>
    </w:p>
    <w:p w:rsidR="00CE431E" w:rsidRDefault="00CE431E" w:rsidP="00CE431E">
      <w:pPr>
        <w:ind w:firstLineChars="192" w:firstLine="614"/>
        <w:rPr>
          <w:rFonts w:ascii="仿宋_GB2312" w:eastAsia="仿宋_GB2312" w:hint="eastAsia"/>
          <w:sz w:val="32"/>
          <w:szCs w:val="32"/>
        </w:rPr>
      </w:pPr>
      <w:r>
        <w:rPr>
          <w:rFonts w:ascii="仿宋_GB2312" w:eastAsia="仿宋_GB2312" w:hint="eastAsia"/>
          <w:sz w:val="32"/>
          <w:szCs w:val="32"/>
        </w:rPr>
        <w:lastRenderedPageBreak/>
        <w:t>3、</w:t>
      </w:r>
      <w:r w:rsidRPr="00CE431E">
        <w:rPr>
          <w:rFonts w:ascii="仿宋_GB2312" w:eastAsia="仿宋_GB2312" w:hint="eastAsia"/>
          <w:sz w:val="32"/>
          <w:szCs w:val="32"/>
        </w:rPr>
        <w:t>工业设计产业发展人员培训、组织参展、市校合作项目以及工业设计基地建设维护“一事一议”项目等30万元。</w:t>
      </w:r>
    </w:p>
    <w:p w:rsidR="00CE431E" w:rsidRPr="009F42FB" w:rsidRDefault="00CE431E" w:rsidP="00CE431E">
      <w:pPr>
        <w:ind w:firstLineChars="192" w:firstLine="614"/>
        <w:rPr>
          <w:rFonts w:ascii="黑体" w:eastAsia="黑体"/>
          <w:sz w:val="32"/>
          <w:szCs w:val="32"/>
        </w:rPr>
      </w:pPr>
      <w:r w:rsidRPr="009F42FB">
        <w:rPr>
          <w:rFonts w:ascii="黑体" w:eastAsia="黑体" w:hint="eastAsia"/>
          <w:sz w:val="32"/>
          <w:szCs w:val="32"/>
        </w:rPr>
        <w:t>二、项目绩效状况分析</w:t>
      </w:r>
    </w:p>
    <w:p w:rsidR="00CE431E" w:rsidRPr="00CE431E" w:rsidRDefault="00CE431E" w:rsidP="00CE431E">
      <w:pPr>
        <w:ind w:firstLineChars="200" w:firstLine="640"/>
        <w:rPr>
          <w:rFonts w:ascii="仿宋_GB2312" w:eastAsia="仿宋_GB2312" w:hAnsi="宋体" w:cs="仿宋_GB2312" w:hint="eastAsia"/>
          <w:sz w:val="32"/>
          <w:szCs w:val="32"/>
        </w:rPr>
      </w:pPr>
      <w:r>
        <w:rPr>
          <w:rFonts w:ascii="仿宋_GB2312" w:eastAsia="仿宋_GB2312" w:hint="eastAsia"/>
          <w:sz w:val="32"/>
          <w:szCs w:val="32"/>
        </w:rPr>
        <w:t>1、</w:t>
      </w:r>
      <w:r>
        <w:rPr>
          <w:rFonts w:ascii="仿宋_GB2312" w:eastAsia="仿宋_GB2312" w:hAnsi="宋体" w:cs="仿宋_GB2312" w:hint="eastAsia"/>
          <w:sz w:val="32"/>
          <w:szCs w:val="32"/>
        </w:rPr>
        <w:t>完成了对丽水工业设计</w:t>
      </w:r>
      <w:r w:rsidRPr="00916DCA">
        <w:rPr>
          <w:rFonts w:ascii="仿宋_GB2312" w:eastAsia="仿宋_GB2312" w:hAnsi="宋体" w:cs="仿宋_GB2312" w:hint="eastAsia"/>
          <w:sz w:val="32"/>
          <w:szCs w:val="32"/>
        </w:rPr>
        <w:t>基地的考核工作</w:t>
      </w:r>
      <w:r>
        <w:rPr>
          <w:rFonts w:ascii="仿宋_GB2312" w:eastAsia="仿宋_GB2312" w:hAnsi="宋体" w:cs="仿宋_GB2312" w:hint="eastAsia"/>
          <w:sz w:val="32"/>
          <w:szCs w:val="32"/>
        </w:rPr>
        <w:t>奖励</w:t>
      </w:r>
      <w:r w:rsidRPr="00916DCA">
        <w:rPr>
          <w:rFonts w:ascii="仿宋_GB2312" w:eastAsia="仿宋_GB2312" w:hAnsi="宋体" w:cs="仿宋_GB2312" w:hint="eastAsia"/>
          <w:sz w:val="32"/>
          <w:szCs w:val="32"/>
        </w:rPr>
        <w:t>。制定《丽水市工业设计基地认定管理办法》，明确市级工业设计基地的认定标准和年度考核验收标准。</w:t>
      </w:r>
      <w:r>
        <w:rPr>
          <w:rFonts w:ascii="仿宋_GB2312" w:eastAsia="仿宋_GB2312" w:hAnsi="宋体" w:cs="仿宋_GB2312" w:hint="eastAsia"/>
          <w:sz w:val="32"/>
          <w:szCs w:val="32"/>
        </w:rPr>
        <w:t>完成了</w:t>
      </w:r>
      <w:r w:rsidRPr="00916DCA">
        <w:rPr>
          <w:rFonts w:ascii="仿宋_GB2312" w:eastAsia="仿宋_GB2312" w:hAnsi="宋体" w:cs="仿宋_GB2312" w:hint="eastAsia"/>
          <w:sz w:val="32"/>
          <w:szCs w:val="32"/>
        </w:rPr>
        <w:t>对市区绿谷信息产业园、</w:t>
      </w:r>
      <w:r w:rsidRPr="00916DCA">
        <w:rPr>
          <w:rFonts w:ascii="仿宋_GB2312" w:eastAsia="仿宋_GB2312" w:cs="仿宋_GB2312" w:hint="eastAsia"/>
          <w:sz w:val="32"/>
          <w:szCs w:val="32"/>
        </w:rPr>
        <w:t>大修厂文化创意产业园和丽水摄影文化创意园3家市级</w:t>
      </w:r>
      <w:r w:rsidRPr="00916DCA">
        <w:rPr>
          <w:rFonts w:ascii="仿宋_GB2312" w:eastAsia="仿宋_GB2312" w:hint="eastAsia"/>
          <w:sz w:val="32"/>
          <w:szCs w:val="32"/>
        </w:rPr>
        <w:t>工业设计基地的年度考核工作</w:t>
      </w:r>
      <w:r>
        <w:rPr>
          <w:rFonts w:ascii="仿宋_GB2312" w:eastAsia="仿宋_GB2312" w:hint="eastAsia"/>
          <w:sz w:val="32"/>
          <w:szCs w:val="32"/>
        </w:rPr>
        <w:t>。</w:t>
      </w:r>
      <w:r w:rsidRPr="00916DCA">
        <w:rPr>
          <w:rFonts w:ascii="仿宋_GB2312" w:eastAsia="仿宋_GB2312" w:hint="eastAsia"/>
          <w:sz w:val="32"/>
          <w:szCs w:val="32"/>
        </w:rPr>
        <w:t>经过考核</w:t>
      </w:r>
      <w:r w:rsidRPr="00916DCA">
        <w:rPr>
          <w:rFonts w:ascii="仿宋_GB2312" w:eastAsia="仿宋_GB2312" w:cs="仿宋_GB2312" w:hint="eastAsia"/>
          <w:sz w:val="32"/>
          <w:szCs w:val="32"/>
        </w:rPr>
        <w:t>大修厂文化创意产业园和丽水摄影文化创意园获得优秀等次</w:t>
      </w:r>
      <w:r>
        <w:rPr>
          <w:rFonts w:ascii="仿宋_GB2312" w:eastAsia="仿宋_GB2312" w:cs="仿宋_GB2312" w:hint="eastAsia"/>
          <w:sz w:val="32"/>
          <w:szCs w:val="32"/>
        </w:rPr>
        <w:t>，</w:t>
      </w:r>
      <w:r w:rsidRPr="00916DCA">
        <w:rPr>
          <w:rFonts w:ascii="仿宋_GB2312" w:eastAsia="仿宋_GB2312" w:hAnsi="宋体" w:cs="仿宋_GB2312" w:hint="eastAsia"/>
          <w:sz w:val="32"/>
          <w:szCs w:val="32"/>
        </w:rPr>
        <w:t>绿谷信息产业园获得良好等次</w:t>
      </w:r>
      <w:r>
        <w:rPr>
          <w:rFonts w:ascii="仿宋_GB2312" w:eastAsia="仿宋_GB2312" w:hAnsi="宋体" w:cs="仿宋_GB2312" w:hint="eastAsia"/>
          <w:sz w:val="32"/>
          <w:szCs w:val="32"/>
        </w:rPr>
        <w:t>。分别兑现工业设计管理运营机构</w:t>
      </w:r>
      <w:r w:rsidRPr="00CE431E">
        <w:rPr>
          <w:rFonts w:ascii="仿宋_GB2312" w:eastAsia="仿宋_GB2312" w:hAnsi="宋体" w:cs="仿宋_GB2312" w:hint="eastAsia"/>
          <w:sz w:val="32"/>
          <w:szCs w:val="32"/>
        </w:rPr>
        <w:t>丽水市汽车运输集团股份有限公司文化发展分公司</w:t>
      </w:r>
      <w:r>
        <w:rPr>
          <w:rFonts w:ascii="仿宋_GB2312" w:eastAsia="仿宋_GB2312" w:hAnsi="宋体" w:cs="仿宋_GB2312" w:hint="eastAsia"/>
          <w:sz w:val="32"/>
          <w:szCs w:val="32"/>
        </w:rPr>
        <w:t>、</w:t>
      </w:r>
      <w:r w:rsidRPr="00CE431E">
        <w:rPr>
          <w:rFonts w:ascii="仿宋_GB2312" w:eastAsia="仿宋_GB2312" w:hAnsi="宋体" w:cs="仿宋_GB2312" w:hint="eastAsia"/>
          <w:sz w:val="32"/>
          <w:szCs w:val="32"/>
        </w:rPr>
        <w:t>丽水市猎人映像文化传播有限公司</w:t>
      </w:r>
      <w:r>
        <w:rPr>
          <w:rFonts w:ascii="仿宋_GB2312" w:eastAsia="仿宋_GB2312" w:hAnsi="宋体" w:cs="仿宋_GB2312" w:hint="eastAsia"/>
          <w:sz w:val="32"/>
          <w:szCs w:val="32"/>
        </w:rPr>
        <w:t>各</w:t>
      </w:r>
      <w:r>
        <w:rPr>
          <w:rFonts w:ascii="仿宋_GB2312" w:eastAsia="仿宋_GB2312" w:cs="仿宋_GB2312" w:hint="eastAsia"/>
          <w:sz w:val="32"/>
          <w:szCs w:val="32"/>
        </w:rPr>
        <w:t>20万元奖励，</w:t>
      </w:r>
      <w:r w:rsidRPr="00CE431E">
        <w:rPr>
          <w:rFonts w:ascii="仿宋_GB2312" w:eastAsia="仿宋_GB2312" w:hAnsi="宋体" w:cs="仿宋_GB2312" w:hint="eastAsia"/>
          <w:sz w:val="32"/>
          <w:szCs w:val="32"/>
        </w:rPr>
        <w:t>丽水网新正合科技服务有限公司</w:t>
      </w:r>
      <w:r>
        <w:rPr>
          <w:rFonts w:ascii="仿宋_GB2312" w:eastAsia="仿宋_GB2312" w:hAnsi="宋体" w:cs="仿宋_GB2312" w:hint="eastAsia"/>
          <w:sz w:val="32"/>
          <w:szCs w:val="32"/>
        </w:rPr>
        <w:t>10万元奖励，合计</w:t>
      </w:r>
      <w:r>
        <w:rPr>
          <w:rFonts w:ascii="仿宋_GB2312" w:eastAsia="仿宋_GB2312" w:hint="eastAsia"/>
          <w:sz w:val="32"/>
          <w:szCs w:val="32"/>
        </w:rPr>
        <w:t>50万元。</w:t>
      </w:r>
    </w:p>
    <w:p w:rsidR="00CE431E" w:rsidRDefault="00CE431E" w:rsidP="00CE431E">
      <w:pPr>
        <w:ind w:firstLineChars="200" w:firstLine="640"/>
        <w:rPr>
          <w:rFonts w:ascii="仿宋_GB2312" w:eastAsia="仿宋_GB2312" w:cs="仿宋_GB2312" w:hint="eastAsia"/>
          <w:sz w:val="32"/>
          <w:szCs w:val="32"/>
        </w:rPr>
      </w:pPr>
      <w:r>
        <w:rPr>
          <w:rFonts w:ascii="仿宋_GB2312" w:eastAsia="仿宋_GB2312" w:hint="eastAsia"/>
          <w:sz w:val="32"/>
          <w:szCs w:val="32"/>
        </w:rPr>
        <w:t>2、完成2场工业设计大赛组织工作。</w:t>
      </w:r>
      <w:r>
        <w:rPr>
          <w:rFonts w:ascii="仿宋_GB2312" w:eastAsia="仿宋_GB2312" w:hAnsi="宋体" w:cs="仿宋_GB2312" w:hint="eastAsia"/>
          <w:kern w:val="0"/>
          <w:sz w:val="32"/>
          <w:szCs w:val="32"/>
        </w:rPr>
        <w:t>会同云和县政府举办</w:t>
      </w:r>
      <w:r w:rsidRPr="00703E6F">
        <w:rPr>
          <w:rFonts w:ascii="仿宋_GB2312" w:eastAsia="仿宋_GB2312" w:cs="仿宋_GB2312" w:hint="eastAsia"/>
          <w:sz w:val="32"/>
          <w:szCs w:val="32"/>
        </w:rPr>
        <w:t>第二届</w:t>
      </w:r>
      <w:r>
        <w:rPr>
          <w:rFonts w:ascii="仿宋_GB2312" w:eastAsia="仿宋_GB2312" w:cs="仿宋_GB2312" w:hint="eastAsia"/>
          <w:sz w:val="32"/>
          <w:szCs w:val="32"/>
        </w:rPr>
        <w:t>云和木玩创意设计大赛、会同龙泉市政府举办</w:t>
      </w:r>
      <w:r w:rsidRPr="00460EB3">
        <w:rPr>
          <w:rFonts w:ascii="仿宋_GB2312" w:eastAsia="仿宋_GB2312" w:cs="仿宋_GB2312" w:hint="eastAsia"/>
          <w:sz w:val="32"/>
          <w:szCs w:val="32"/>
        </w:rPr>
        <w:t>第</w:t>
      </w:r>
      <w:r>
        <w:rPr>
          <w:rFonts w:ascii="仿宋_GB2312" w:eastAsia="仿宋_GB2312" w:cs="仿宋_GB2312" w:hint="eastAsia"/>
          <w:sz w:val="32"/>
          <w:szCs w:val="32"/>
        </w:rPr>
        <w:t>三</w:t>
      </w:r>
      <w:r w:rsidRPr="00460EB3">
        <w:rPr>
          <w:rFonts w:ascii="仿宋_GB2312" w:eastAsia="仿宋_GB2312" w:cs="仿宋_GB2312" w:hint="eastAsia"/>
          <w:sz w:val="32"/>
          <w:szCs w:val="32"/>
        </w:rPr>
        <w:t>届</w:t>
      </w:r>
      <w:r>
        <w:rPr>
          <w:rFonts w:ascii="仿宋_GB2312" w:eastAsia="仿宋_GB2312" w:cs="仿宋_GB2312" w:hint="eastAsia"/>
          <w:sz w:val="32"/>
          <w:szCs w:val="32"/>
        </w:rPr>
        <w:t>“龙韵杯”国际（龙泉）竹木产品创新设计大赛。木玩</w:t>
      </w:r>
      <w:r w:rsidRPr="003F3D0D">
        <w:rPr>
          <w:rFonts w:ascii="仿宋_GB2312" w:eastAsia="仿宋_GB2312" w:cs="仿宋_GB2312" w:hint="eastAsia"/>
          <w:sz w:val="32"/>
          <w:szCs w:val="32"/>
        </w:rPr>
        <w:t>大赛通过市县合作、市校合作、协会承办、互联网征集等方式进一步整合创意设计资源，收到了较好的成效。</w:t>
      </w:r>
      <w:r>
        <w:rPr>
          <w:rFonts w:ascii="仿宋_GB2312" w:eastAsia="仿宋_GB2312" w:cs="仿宋_GB2312" w:hint="eastAsia"/>
          <w:sz w:val="32"/>
          <w:szCs w:val="32"/>
        </w:rPr>
        <w:t>龙泉竹木产品创新设计大赛推动竹木产业强化创新理念，加强创新人才的培养，促进龙泉竹木产业的健康发展与转型升级。近年来，一批</w:t>
      </w:r>
      <w:r w:rsidRPr="00703E6F">
        <w:rPr>
          <w:rFonts w:ascii="仿宋_GB2312" w:eastAsia="仿宋_GB2312" w:cs="仿宋_GB2312" w:hint="eastAsia"/>
          <w:sz w:val="32"/>
          <w:szCs w:val="32"/>
        </w:rPr>
        <w:t>优秀创意设计作品</w:t>
      </w:r>
      <w:r>
        <w:rPr>
          <w:rFonts w:ascii="仿宋_GB2312" w:eastAsia="仿宋_GB2312" w:cs="仿宋_GB2312" w:hint="eastAsia"/>
          <w:sz w:val="32"/>
          <w:szCs w:val="32"/>
        </w:rPr>
        <w:t>脱颖而出</w:t>
      </w:r>
      <w:r w:rsidRPr="00703E6F">
        <w:rPr>
          <w:rFonts w:ascii="仿宋_GB2312" w:eastAsia="仿宋_GB2312" w:cs="仿宋_GB2312" w:hint="eastAsia"/>
          <w:sz w:val="32"/>
          <w:szCs w:val="32"/>
        </w:rPr>
        <w:t>，</w:t>
      </w:r>
      <w:r>
        <w:rPr>
          <w:rFonts w:ascii="仿宋_GB2312" w:eastAsia="仿宋_GB2312" w:cs="仿宋_GB2312" w:hint="eastAsia"/>
          <w:sz w:val="32"/>
          <w:szCs w:val="32"/>
        </w:rPr>
        <w:t>在竹木行业实现产业化，同时，也促进了一批企业、设计人才到丽水发展。两场</w:t>
      </w:r>
      <w:r>
        <w:rPr>
          <w:rFonts w:ascii="仿宋_GB2312" w:eastAsia="仿宋_GB2312" w:cs="仿宋_GB2312" w:hint="eastAsia"/>
          <w:sz w:val="32"/>
          <w:szCs w:val="32"/>
        </w:rPr>
        <w:lastRenderedPageBreak/>
        <w:t>大赛各补助资金20万元，合计40万元。</w:t>
      </w:r>
    </w:p>
    <w:p w:rsidR="00CE431E" w:rsidRDefault="00CE431E" w:rsidP="00CE431E">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3、组织企业参加国内外工业设计大赛。</w:t>
      </w:r>
      <w:r w:rsidRPr="00CE431E">
        <w:rPr>
          <w:rFonts w:ascii="仿宋_GB2312" w:eastAsia="仿宋_GB2312" w:cs="仿宋_GB2312" w:hint="eastAsia"/>
          <w:sz w:val="32"/>
          <w:szCs w:val="32"/>
        </w:rPr>
        <w:t>丽水市艺木创意设计有限公司设计的“Black Ruler”测量工具获得了2018年红点设计大奖优胜奖</w:t>
      </w:r>
      <w:r>
        <w:rPr>
          <w:rFonts w:ascii="仿宋_GB2312" w:eastAsia="仿宋_GB2312" w:cs="仿宋_GB2312" w:hint="eastAsia"/>
          <w:sz w:val="32"/>
          <w:szCs w:val="32"/>
        </w:rPr>
        <w:t>，根据政策规定给予10万元奖励。</w:t>
      </w:r>
    </w:p>
    <w:p w:rsidR="00CE431E" w:rsidRPr="009F42FB" w:rsidRDefault="00CE431E" w:rsidP="00CE431E">
      <w:pPr>
        <w:ind w:firstLineChars="192" w:firstLine="614"/>
        <w:rPr>
          <w:rFonts w:ascii="黑体" w:eastAsia="黑体"/>
          <w:sz w:val="32"/>
          <w:szCs w:val="32"/>
        </w:rPr>
      </w:pPr>
      <w:r w:rsidRPr="009F42FB">
        <w:rPr>
          <w:rFonts w:ascii="黑体" w:eastAsia="黑体" w:hint="eastAsia"/>
          <w:sz w:val="32"/>
          <w:szCs w:val="32"/>
        </w:rPr>
        <w:t>三、评价发现的问题及原因</w:t>
      </w:r>
    </w:p>
    <w:p w:rsidR="00CE431E" w:rsidRDefault="00CE431E" w:rsidP="00CE431E">
      <w:pPr>
        <w:ind w:firstLineChars="192" w:firstLine="614"/>
        <w:rPr>
          <w:rFonts w:ascii="楷体_GB2312" w:eastAsia="楷体_GB2312"/>
          <w:sz w:val="32"/>
          <w:szCs w:val="32"/>
        </w:rPr>
      </w:pPr>
      <w:r w:rsidRPr="00F422B2">
        <w:rPr>
          <w:rFonts w:ascii="楷体_GB2312" w:eastAsia="楷体_GB2312" w:hint="eastAsia"/>
          <w:sz w:val="32"/>
          <w:szCs w:val="32"/>
        </w:rPr>
        <w:t>（一）本项预算确定的工作</w:t>
      </w:r>
      <w:r>
        <w:rPr>
          <w:rFonts w:ascii="楷体_GB2312" w:eastAsia="楷体_GB2312" w:hint="eastAsia"/>
          <w:sz w:val="32"/>
          <w:szCs w:val="32"/>
        </w:rPr>
        <w:t>基本</w:t>
      </w:r>
      <w:r w:rsidRPr="00F422B2">
        <w:rPr>
          <w:rFonts w:ascii="楷体_GB2312" w:eastAsia="楷体_GB2312" w:hint="eastAsia"/>
          <w:sz w:val="32"/>
          <w:szCs w:val="32"/>
        </w:rPr>
        <w:t>完成。</w:t>
      </w:r>
    </w:p>
    <w:p w:rsidR="00CE431E" w:rsidRDefault="00CE431E" w:rsidP="00CE431E">
      <w:pPr>
        <w:ind w:firstLineChars="192" w:firstLine="614"/>
        <w:rPr>
          <w:rFonts w:ascii="仿宋_GB2312" w:eastAsia="仿宋_GB2312" w:hint="eastAsia"/>
          <w:sz w:val="32"/>
          <w:szCs w:val="32"/>
        </w:rPr>
      </w:pPr>
      <w:r>
        <w:rPr>
          <w:rFonts w:ascii="仿宋_GB2312" w:eastAsia="仿宋_GB2312" w:hint="eastAsia"/>
          <w:sz w:val="32"/>
          <w:szCs w:val="32"/>
        </w:rPr>
        <w:t>2019年本项目共兑现工业设计产业发展资金100万元，执行率67%，剩余资金50万元由市财政收回。计划目标中的4项工作完成3项，第4项工作成效不明显，主要是</w:t>
      </w:r>
      <w:r w:rsidRPr="00CE431E">
        <w:rPr>
          <w:rFonts w:ascii="仿宋_GB2312" w:eastAsia="仿宋_GB2312" w:hint="eastAsia"/>
          <w:sz w:val="32"/>
          <w:szCs w:val="32"/>
        </w:rPr>
        <w:t>“一事一议”项目</w:t>
      </w:r>
      <w:r>
        <w:rPr>
          <w:rFonts w:ascii="仿宋_GB2312" w:eastAsia="仿宋_GB2312" w:hint="eastAsia"/>
          <w:sz w:val="32"/>
          <w:szCs w:val="32"/>
        </w:rPr>
        <w:t>实际工作中难以操作。</w:t>
      </w:r>
    </w:p>
    <w:p w:rsidR="00CE431E" w:rsidRDefault="00CE431E" w:rsidP="00CE431E">
      <w:pPr>
        <w:ind w:firstLineChars="192" w:firstLine="614"/>
        <w:rPr>
          <w:rFonts w:ascii="楷体_GB2312" w:eastAsia="楷体_GB2312" w:hint="eastAsia"/>
          <w:sz w:val="32"/>
          <w:szCs w:val="32"/>
        </w:rPr>
      </w:pPr>
      <w:r w:rsidRPr="00F422B2">
        <w:rPr>
          <w:rFonts w:ascii="楷体_GB2312" w:eastAsia="楷体_GB2312" w:hint="eastAsia"/>
          <w:sz w:val="32"/>
          <w:szCs w:val="32"/>
        </w:rPr>
        <w:t>（二）项目实施过程中存在的主要问题。</w:t>
      </w:r>
    </w:p>
    <w:p w:rsidR="00CE431E" w:rsidRDefault="00CE431E" w:rsidP="00CE431E">
      <w:pPr>
        <w:ind w:firstLineChars="192" w:firstLine="614"/>
        <w:rPr>
          <w:rFonts w:ascii="仿宋_GB2312" w:eastAsia="仿宋_GB2312"/>
          <w:sz w:val="32"/>
          <w:szCs w:val="32"/>
        </w:rPr>
      </w:pPr>
      <w:r w:rsidRPr="00CE431E">
        <w:rPr>
          <w:rFonts w:ascii="仿宋_GB2312" w:eastAsia="仿宋_GB2312" w:hint="eastAsia"/>
          <w:sz w:val="32"/>
          <w:szCs w:val="32"/>
        </w:rPr>
        <w:t>1、工业设计基地</w:t>
      </w:r>
      <w:r>
        <w:rPr>
          <w:rFonts w:ascii="仿宋_GB2312" w:eastAsia="仿宋_GB2312" w:hint="eastAsia"/>
          <w:sz w:val="32"/>
          <w:szCs w:val="32"/>
        </w:rPr>
        <w:t>管理工作</w:t>
      </w:r>
      <w:r w:rsidRPr="00CE431E">
        <w:rPr>
          <w:rFonts w:ascii="仿宋_GB2312" w:eastAsia="仿宋_GB2312" w:hint="eastAsia"/>
          <w:sz w:val="32"/>
          <w:szCs w:val="32"/>
        </w:rPr>
        <w:t>还有待于进一步</w:t>
      </w:r>
      <w:r>
        <w:rPr>
          <w:rFonts w:ascii="仿宋_GB2312" w:eastAsia="仿宋_GB2312" w:hint="eastAsia"/>
          <w:sz w:val="32"/>
          <w:szCs w:val="32"/>
        </w:rPr>
        <w:t>加强</w:t>
      </w:r>
      <w:r w:rsidRPr="00CE431E">
        <w:rPr>
          <w:rFonts w:ascii="仿宋_GB2312" w:eastAsia="仿宋_GB2312" w:hint="eastAsia"/>
          <w:sz w:val="32"/>
          <w:szCs w:val="32"/>
        </w:rPr>
        <w:t>。</w:t>
      </w:r>
      <w:r>
        <w:rPr>
          <w:rFonts w:ascii="仿宋_GB2312" w:eastAsia="仿宋_GB2312" w:hint="eastAsia"/>
          <w:sz w:val="32"/>
          <w:szCs w:val="32"/>
        </w:rPr>
        <w:t>目前市级工业设计基地3家，总体上设计基地管理运营公司对工业设计产业培育的力度还不够，成效不明显；另外根据计划拟在部分县开展工业设计基地的认定，但是条件均不太成熟，推进的力度不够。</w:t>
      </w:r>
    </w:p>
    <w:p w:rsidR="00CE431E" w:rsidRPr="002E0F93" w:rsidRDefault="00CE431E" w:rsidP="00CE431E">
      <w:pPr>
        <w:ind w:firstLineChars="192" w:firstLine="614"/>
        <w:rPr>
          <w:rFonts w:ascii="仿宋_GB2312" w:eastAsia="仿宋_GB2312"/>
          <w:sz w:val="32"/>
          <w:szCs w:val="32"/>
        </w:rPr>
      </w:pPr>
      <w:r>
        <w:rPr>
          <w:rFonts w:ascii="仿宋_GB2312" w:eastAsia="仿宋_GB2312" w:hint="eastAsia"/>
          <w:sz w:val="32"/>
          <w:szCs w:val="32"/>
        </w:rPr>
        <w:t>2、</w:t>
      </w:r>
      <w:r w:rsidRPr="002E0F93">
        <w:rPr>
          <w:rFonts w:ascii="仿宋_GB2312" w:eastAsia="仿宋_GB2312" w:hint="eastAsia"/>
          <w:sz w:val="32"/>
          <w:szCs w:val="32"/>
        </w:rPr>
        <w:t>设计市场有待进一步培养。丽水市工业经济规模欠发达，高科技含量企业的不多，相应工业设计市场小，有待加强鼓励政策，进一步培育设计市场。</w:t>
      </w:r>
    </w:p>
    <w:p w:rsidR="00CE431E" w:rsidRPr="002E0F93" w:rsidRDefault="00CE431E" w:rsidP="00CE431E">
      <w:pPr>
        <w:ind w:firstLineChars="192" w:firstLine="614"/>
        <w:rPr>
          <w:rFonts w:ascii="仿宋_GB2312" w:eastAsia="仿宋_GB2312"/>
          <w:sz w:val="32"/>
          <w:szCs w:val="32"/>
        </w:rPr>
      </w:pPr>
      <w:r>
        <w:rPr>
          <w:rFonts w:ascii="仿宋_GB2312" w:eastAsia="仿宋_GB2312" w:hint="eastAsia"/>
          <w:sz w:val="32"/>
          <w:szCs w:val="32"/>
        </w:rPr>
        <w:t>3、</w:t>
      </w:r>
      <w:r w:rsidRPr="002E0F93">
        <w:rPr>
          <w:rFonts w:ascii="仿宋_GB2312" w:eastAsia="仿宋_GB2312" w:hint="eastAsia"/>
          <w:sz w:val="32"/>
          <w:szCs w:val="32"/>
        </w:rPr>
        <w:t>设计企业水平有待提高。多数设计公司规模偏小，设计能力与水平相对较弱，设计企业的设计水平还有待进一步提高。</w:t>
      </w:r>
    </w:p>
    <w:p w:rsidR="00CE431E" w:rsidRPr="009F42FB" w:rsidRDefault="00CE431E" w:rsidP="00CE431E">
      <w:pPr>
        <w:ind w:firstLineChars="192" w:firstLine="614"/>
        <w:rPr>
          <w:rFonts w:ascii="黑体" w:eastAsia="黑体"/>
          <w:sz w:val="32"/>
          <w:szCs w:val="32"/>
        </w:rPr>
      </w:pPr>
      <w:r w:rsidRPr="009F42FB">
        <w:rPr>
          <w:rFonts w:ascii="黑体" w:eastAsia="黑体" w:hint="eastAsia"/>
          <w:sz w:val="32"/>
          <w:szCs w:val="32"/>
        </w:rPr>
        <w:lastRenderedPageBreak/>
        <w:t>四、下一步改进的措施与建议</w:t>
      </w:r>
    </w:p>
    <w:p w:rsidR="00CE431E" w:rsidRDefault="00CE431E" w:rsidP="00CE431E">
      <w:pPr>
        <w:ind w:firstLineChars="192" w:firstLine="614"/>
        <w:rPr>
          <w:rFonts w:ascii="仿宋_GB2312" w:eastAsia="仿宋_GB2312" w:hint="eastAsia"/>
          <w:sz w:val="32"/>
          <w:szCs w:val="32"/>
        </w:rPr>
      </w:pPr>
      <w:r>
        <w:rPr>
          <w:rFonts w:ascii="仿宋_GB2312" w:eastAsia="仿宋_GB2312" w:hint="eastAsia"/>
          <w:sz w:val="32"/>
          <w:szCs w:val="32"/>
        </w:rPr>
        <w:t>1、提高工业设计产业专项资金的预算精准度。年初为确保足额的资金保障，各项支出实际没有达到计划要求，为确保预算精准度，需要提前开展各项目的调查摸底，力争资金执行率100%。</w:t>
      </w:r>
    </w:p>
    <w:p w:rsidR="00CE431E" w:rsidRDefault="00CE431E" w:rsidP="00CE431E">
      <w:pPr>
        <w:ind w:firstLineChars="192" w:firstLine="614"/>
        <w:rPr>
          <w:rFonts w:ascii="仿宋_GB2312" w:eastAsia="仿宋_GB2312"/>
          <w:sz w:val="32"/>
          <w:szCs w:val="32"/>
        </w:rPr>
      </w:pPr>
      <w:r>
        <w:rPr>
          <w:rFonts w:ascii="仿宋_GB2312" w:eastAsia="仿宋_GB2312" w:hint="eastAsia"/>
          <w:sz w:val="32"/>
          <w:szCs w:val="32"/>
        </w:rPr>
        <w:t>2、加快项目资金兑现工作。每年年初做好政策兑现申报工作，确保在每年5月份之前完成资金兑现。</w:t>
      </w:r>
    </w:p>
    <w:p w:rsidR="00CE431E" w:rsidRDefault="00CE431E" w:rsidP="00CE431E">
      <w:pPr>
        <w:ind w:firstLineChars="192" w:firstLine="614"/>
        <w:rPr>
          <w:rFonts w:ascii="仿宋_GB2312" w:eastAsia="仿宋_GB2312" w:hint="eastAsia"/>
          <w:sz w:val="32"/>
          <w:szCs w:val="32"/>
        </w:rPr>
      </w:pPr>
      <w:r>
        <w:rPr>
          <w:rFonts w:ascii="仿宋_GB2312" w:eastAsia="仿宋_GB2312" w:hint="eastAsia"/>
          <w:sz w:val="32"/>
          <w:szCs w:val="32"/>
        </w:rPr>
        <w:t>3、进一步加强对工业设计基地的管理。建立对各工业设计基地年度工作的清单化管理制度，加强对企业奖励资金使用的监管。严格工业设计基地考核管理。适时开展新的工业设计基地认定管理工作。</w:t>
      </w:r>
    </w:p>
    <w:p w:rsidR="00CE431E" w:rsidRDefault="00CE431E" w:rsidP="00CE431E">
      <w:pPr>
        <w:ind w:firstLineChars="192" w:firstLine="614"/>
        <w:rPr>
          <w:rFonts w:ascii="仿宋_GB2312" w:eastAsia="仿宋_GB2312"/>
          <w:sz w:val="32"/>
          <w:szCs w:val="32"/>
        </w:rPr>
      </w:pPr>
      <w:r>
        <w:rPr>
          <w:rFonts w:ascii="仿宋_GB2312" w:eastAsia="仿宋_GB2312" w:hint="eastAsia"/>
          <w:sz w:val="32"/>
          <w:szCs w:val="32"/>
        </w:rPr>
        <w:t>4、积极组织开展各类工业设计大赛活动。2</w:t>
      </w:r>
      <w:r>
        <w:rPr>
          <w:rFonts w:ascii="仿宋_GB2312" w:eastAsia="仿宋_GB2312"/>
          <w:sz w:val="32"/>
          <w:szCs w:val="32"/>
        </w:rPr>
        <w:t>0</w:t>
      </w:r>
      <w:r>
        <w:rPr>
          <w:rFonts w:ascii="仿宋_GB2312" w:eastAsia="仿宋_GB2312" w:hint="eastAsia"/>
          <w:sz w:val="32"/>
          <w:szCs w:val="32"/>
        </w:rPr>
        <w:t>20年重点</w:t>
      </w:r>
      <w:r w:rsidRPr="00BD67D3">
        <w:rPr>
          <w:rFonts w:ascii="仿宋_GB2312" w:eastAsia="仿宋_GB2312" w:hint="eastAsia"/>
          <w:sz w:val="32"/>
          <w:szCs w:val="32"/>
        </w:rPr>
        <w:t>组织开展木制玩具、竹木加工等2</w:t>
      </w:r>
      <w:r w:rsidRPr="00BD67D3">
        <w:rPr>
          <w:rFonts w:ascii="仿宋_GB2312" w:eastAsia="仿宋_GB2312"/>
          <w:sz w:val="32"/>
          <w:szCs w:val="32"/>
        </w:rPr>
        <w:t>-3</w:t>
      </w:r>
      <w:r w:rsidRPr="00BD67D3">
        <w:rPr>
          <w:rFonts w:ascii="仿宋_GB2312" w:eastAsia="仿宋_GB2312" w:hint="eastAsia"/>
          <w:sz w:val="32"/>
          <w:szCs w:val="32"/>
        </w:rPr>
        <w:t>场特色行业的工业设计大赛</w:t>
      </w:r>
      <w:r>
        <w:rPr>
          <w:rFonts w:ascii="仿宋_GB2312" w:eastAsia="仿宋_GB2312" w:hint="eastAsia"/>
          <w:sz w:val="32"/>
          <w:szCs w:val="32"/>
        </w:rPr>
        <w:t>。</w:t>
      </w:r>
    </w:p>
    <w:p w:rsidR="00CE431E" w:rsidRPr="009F42FB" w:rsidRDefault="00CE431E" w:rsidP="00CE431E">
      <w:pPr>
        <w:ind w:firstLineChars="192" w:firstLine="614"/>
        <w:rPr>
          <w:rFonts w:ascii="黑体" w:eastAsia="黑体"/>
          <w:sz w:val="32"/>
          <w:szCs w:val="32"/>
        </w:rPr>
      </w:pPr>
      <w:r w:rsidRPr="009F42FB">
        <w:rPr>
          <w:rFonts w:ascii="黑体" w:eastAsia="黑体" w:hint="eastAsia"/>
          <w:sz w:val="32"/>
          <w:szCs w:val="32"/>
        </w:rPr>
        <w:t>五、附件</w:t>
      </w:r>
    </w:p>
    <w:p w:rsidR="00CE431E" w:rsidRPr="005C0AB2" w:rsidRDefault="00CE431E" w:rsidP="00CE431E">
      <w:pPr>
        <w:ind w:firstLineChars="192" w:firstLine="614"/>
        <w:rPr>
          <w:rFonts w:ascii="仿宋_GB2312" w:eastAsia="仿宋_GB2312"/>
          <w:color w:val="000000" w:themeColor="text1"/>
          <w:sz w:val="32"/>
          <w:szCs w:val="32"/>
        </w:rPr>
      </w:pPr>
      <w:r w:rsidRPr="005C0AB2">
        <w:rPr>
          <w:rFonts w:ascii="仿宋_GB2312" w:eastAsia="仿宋_GB2312" w:hint="eastAsia"/>
          <w:color w:val="000000" w:themeColor="text1"/>
          <w:sz w:val="32"/>
          <w:szCs w:val="32"/>
        </w:rPr>
        <w:t>1、项目单位自评基本情况表；</w:t>
      </w:r>
    </w:p>
    <w:p w:rsidR="00CE431E" w:rsidRDefault="00CE431E" w:rsidP="00CE431E">
      <w:pPr>
        <w:ind w:firstLineChars="192" w:firstLine="614"/>
        <w:rPr>
          <w:rFonts w:ascii="仿宋_GB2312" w:eastAsia="仿宋_GB2312" w:hint="eastAsia"/>
          <w:color w:val="000000" w:themeColor="text1"/>
          <w:sz w:val="32"/>
          <w:szCs w:val="32"/>
        </w:rPr>
      </w:pPr>
      <w:r>
        <w:rPr>
          <w:rFonts w:ascii="仿宋_GB2312" w:eastAsia="仿宋_GB2312" w:hint="eastAsia"/>
          <w:color w:val="000000" w:themeColor="text1"/>
          <w:sz w:val="32"/>
          <w:szCs w:val="32"/>
        </w:rPr>
        <w:t>2、《</w:t>
      </w:r>
      <w:r w:rsidRPr="00CE431E">
        <w:rPr>
          <w:rFonts w:ascii="仿宋_GB2312" w:eastAsia="仿宋_GB2312" w:hint="eastAsia"/>
          <w:color w:val="000000" w:themeColor="text1"/>
          <w:sz w:val="32"/>
          <w:szCs w:val="32"/>
        </w:rPr>
        <w:t>丽水市财政局丽水市经济和信息化局关于下达2018年度工业设计产业发展政策扶持资金的通知</w:t>
      </w:r>
      <w:r>
        <w:rPr>
          <w:rFonts w:ascii="仿宋_GB2312" w:eastAsia="仿宋_GB2312" w:hint="eastAsia"/>
          <w:color w:val="000000" w:themeColor="text1"/>
          <w:sz w:val="32"/>
          <w:szCs w:val="32"/>
        </w:rPr>
        <w:t>》（</w:t>
      </w:r>
      <w:r w:rsidRPr="00CE431E">
        <w:rPr>
          <w:rFonts w:ascii="仿宋_GB2312" w:eastAsia="仿宋_GB2312" w:hint="eastAsia"/>
          <w:color w:val="000000" w:themeColor="text1"/>
          <w:sz w:val="32"/>
          <w:szCs w:val="32"/>
        </w:rPr>
        <w:t>丽财企 [2019] 98号</w:t>
      </w:r>
      <w:r>
        <w:rPr>
          <w:rFonts w:ascii="仿宋_GB2312" w:eastAsia="仿宋_GB2312" w:hint="eastAsia"/>
          <w:color w:val="000000" w:themeColor="text1"/>
          <w:sz w:val="32"/>
          <w:szCs w:val="32"/>
        </w:rPr>
        <w:t>）</w:t>
      </w:r>
    </w:p>
    <w:p w:rsidR="00CE431E" w:rsidRDefault="00CE431E" w:rsidP="00CE431E">
      <w:pPr>
        <w:spacing w:line="440" w:lineRule="exact"/>
        <w:rPr>
          <w:rFonts w:ascii="仿宋_GB2312" w:eastAsia="仿宋_GB2312" w:hint="eastAsia"/>
          <w:color w:val="000000" w:themeColor="text1"/>
          <w:sz w:val="32"/>
          <w:szCs w:val="32"/>
        </w:rPr>
      </w:pPr>
    </w:p>
    <w:p w:rsidR="00CE431E" w:rsidRDefault="00CE431E" w:rsidP="00CE431E">
      <w:pPr>
        <w:spacing w:line="440" w:lineRule="exact"/>
        <w:rPr>
          <w:rFonts w:ascii="仿宋_GB2312" w:eastAsia="仿宋_GB2312" w:hint="eastAsia"/>
          <w:color w:val="000000" w:themeColor="text1"/>
          <w:sz w:val="32"/>
          <w:szCs w:val="32"/>
        </w:rPr>
      </w:pPr>
    </w:p>
    <w:p w:rsidR="00CE431E" w:rsidRDefault="00CE431E" w:rsidP="00CE431E">
      <w:pPr>
        <w:spacing w:line="440" w:lineRule="exact"/>
        <w:rPr>
          <w:rFonts w:ascii="仿宋_GB2312" w:eastAsia="仿宋_GB2312" w:hint="eastAsia"/>
          <w:color w:val="000000" w:themeColor="text1"/>
          <w:sz w:val="32"/>
          <w:szCs w:val="32"/>
        </w:rPr>
      </w:pPr>
    </w:p>
    <w:p w:rsidR="00CE431E" w:rsidRDefault="00CE431E" w:rsidP="00CE431E">
      <w:pPr>
        <w:spacing w:line="440" w:lineRule="exact"/>
        <w:rPr>
          <w:rFonts w:ascii="仿宋_GB2312" w:eastAsia="仿宋_GB2312" w:hint="eastAsia"/>
          <w:color w:val="000000" w:themeColor="text1"/>
          <w:sz w:val="32"/>
          <w:szCs w:val="32"/>
        </w:rPr>
      </w:pPr>
    </w:p>
    <w:p w:rsidR="00CE431E" w:rsidRDefault="00CE431E" w:rsidP="00CE431E">
      <w:pPr>
        <w:spacing w:line="440" w:lineRule="exact"/>
        <w:rPr>
          <w:rFonts w:ascii="仿宋_GB2312" w:eastAsia="仿宋_GB2312" w:hint="eastAsia"/>
          <w:color w:val="000000" w:themeColor="text1"/>
          <w:sz w:val="32"/>
          <w:szCs w:val="32"/>
        </w:rPr>
      </w:pPr>
      <w:r>
        <w:rPr>
          <w:rFonts w:ascii="仿宋_GB2312" w:eastAsia="仿宋_GB2312" w:hint="eastAsia"/>
          <w:color w:val="000000" w:themeColor="text1"/>
          <w:sz w:val="32"/>
          <w:szCs w:val="32"/>
        </w:rPr>
        <w:lastRenderedPageBreak/>
        <w:t>附件1：</w:t>
      </w:r>
    </w:p>
    <w:p w:rsidR="00CE431E" w:rsidRDefault="00CE431E" w:rsidP="00CE431E">
      <w:pPr>
        <w:spacing w:line="440" w:lineRule="exact"/>
        <w:rPr>
          <w:rFonts w:ascii="宋体" w:hAnsi="宋体" w:hint="eastAsia"/>
          <w:b/>
          <w:bCs/>
          <w:sz w:val="36"/>
          <w:szCs w:val="36"/>
        </w:rPr>
      </w:pPr>
    </w:p>
    <w:p w:rsidR="00CE431E" w:rsidRPr="00D225E2" w:rsidRDefault="00CE431E" w:rsidP="00CE431E">
      <w:pPr>
        <w:spacing w:line="440" w:lineRule="exact"/>
        <w:ind w:firstLineChars="192" w:firstLine="694"/>
        <w:jc w:val="center"/>
        <w:rPr>
          <w:rFonts w:ascii="宋体" w:hAnsi="宋体" w:hint="eastAsia"/>
          <w:b/>
          <w:bCs/>
          <w:sz w:val="36"/>
          <w:szCs w:val="36"/>
        </w:rPr>
      </w:pPr>
      <w:r w:rsidRPr="00D225E2">
        <w:rPr>
          <w:rFonts w:ascii="宋体" w:hAnsi="宋体" w:hint="eastAsia"/>
          <w:b/>
          <w:bCs/>
          <w:sz w:val="36"/>
          <w:szCs w:val="36"/>
        </w:rPr>
        <w:t>项目单位自评基本情况表</w:t>
      </w:r>
    </w:p>
    <w:p w:rsidR="00CE431E" w:rsidRDefault="00CE431E" w:rsidP="00CE431E">
      <w:pPr>
        <w:spacing w:line="440" w:lineRule="exact"/>
        <w:ind w:firstLineChars="192" w:firstLine="614"/>
        <w:jc w:val="left"/>
        <w:rPr>
          <w:rFonts w:ascii="仿宋_GB2312" w:eastAsia="仿宋_GB2312" w:hint="eastAsia"/>
          <w:sz w:val="32"/>
          <w:szCs w:val="32"/>
        </w:rPr>
      </w:pPr>
    </w:p>
    <w:p w:rsidR="00CE431E" w:rsidRDefault="00CE431E" w:rsidP="00CE431E">
      <w:pPr>
        <w:spacing w:line="440" w:lineRule="exact"/>
        <w:ind w:firstLineChars="192" w:firstLine="614"/>
        <w:jc w:val="left"/>
        <w:rPr>
          <w:rFonts w:ascii="仿宋_GB2312" w:eastAsia="仿宋_GB2312" w:hint="eastAsia"/>
          <w:sz w:val="32"/>
          <w:szCs w:val="32"/>
        </w:rPr>
      </w:pPr>
      <w:r>
        <w:rPr>
          <w:rFonts w:ascii="仿宋_GB2312" w:eastAsia="仿宋_GB2312" w:hint="eastAsia"/>
          <w:sz w:val="32"/>
          <w:szCs w:val="32"/>
        </w:rPr>
        <w:t>项目名称：</w:t>
      </w:r>
      <w:r w:rsidRPr="00CE431E">
        <w:rPr>
          <w:rFonts w:ascii="仿宋_GB2312" w:eastAsia="仿宋_GB2312" w:hint="eastAsia"/>
          <w:sz w:val="32"/>
          <w:szCs w:val="32"/>
        </w:rPr>
        <w:t>工业设计涉企扶持资金</w:t>
      </w:r>
    </w:p>
    <w:tbl>
      <w:tblPr>
        <w:tblW w:w="8391"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602"/>
        <w:gridCol w:w="905"/>
        <w:gridCol w:w="1075"/>
        <w:gridCol w:w="538"/>
        <w:gridCol w:w="171"/>
        <w:gridCol w:w="1079"/>
        <w:gridCol w:w="192"/>
        <w:gridCol w:w="168"/>
        <w:gridCol w:w="907"/>
        <w:gridCol w:w="1916"/>
      </w:tblGrid>
      <w:tr w:rsidR="00CE431E" w:rsidTr="00CE431E">
        <w:trPr>
          <w:jc w:val="center"/>
        </w:trPr>
        <w:tc>
          <w:tcPr>
            <w:tcW w:w="8391" w:type="dxa"/>
            <w:gridSpan w:val="11"/>
          </w:tcPr>
          <w:p w:rsidR="00CE431E" w:rsidRDefault="00CE431E" w:rsidP="00351EF1">
            <w:pPr>
              <w:jc w:val="center"/>
              <w:rPr>
                <w:rFonts w:ascii="仿宋_GB2312" w:eastAsia="仿宋_GB2312" w:hint="eastAsia"/>
                <w:b/>
                <w:sz w:val="28"/>
              </w:rPr>
            </w:pPr>
            <w:r>
              <w:rPr>
                <w:rFonts w:ascii="仿宋_GB2312" w:eastAsia="仿宋_GB2312" w:hint="eastAsia"/>
                <w:b/>
                <w:sz w:val="28"/>
              </w:rPr>
              <w:t>一、项 目 基 本 概 况</w:t>
            </w:r>
          </w:p>
        </w:tc>
      </w:tr>
      <w:tr w:rsidR="00CE431E" w:rsidTr="00CE431E">
        <w:trPr>
          <w:jc w:val="center"/>
        </w:trPr>
        <w:tc>
          <w:tcPr>
            <w:tcW w:w="2345" w:type="dxa"/>
            <w:gridSpan w:val="3"/>
          </w:tcPr>
          <w:p w:rsidR="00CE431E" w:rsidRDefault="00CE431E" w:rsidP="00351EF1">
            <w:pPr>
              <w:rPr>
                <w:rFonts w:ascii="仿宋_GB2312" w:eastAsia="仿宋_GB2312" w:hint="eastAsia"/>
                <w:sz w:val="28"/>
              </w:rPr>
            </w:pPr>
            <w:r>
              <w:rPr>
                <w:rFonts w:ascii="仿宋_GB2312" w:eastAsia="仿宋_GB2312" w:hint="eastAsia"/>
                <w:sz w:val="28"/>
              </w:rPr>
              <w:t>项目负责人</w:t>
            </w:r>
          </w:p>
        </w:tc>
        <w:tc>
          <w:tcPr>
            <w:tcW w:w="1784" w:type="dxa"/>
            <w:gridSpan w:val="3"/>
          </w:tcPr>
          <w:p w:rsidR="00CE431E" w:rsidRDefault="00CE431E" w:rsidP="00351EF1">
            <w:pPr>
              <w:rPr>
                <w:rFonts w:ascii="仿宋_GB2312" w:eastAsia="仿宋_GB2312" w:hint="eastAsia"/>
                <w:sz w:val="28"/>
              </w:rPr>
            </w:pPr>
            <w:r>
              <w:rPr>
                <w:rFonts w:ascii="仿宋_GB2312" w:eastAsia="仿宋_GB2312" w:hint="eastAsia"/>
                <w:sz w:val="28"/>
              </w:rPr>
              <w:t>巫灵芳</w:t>
            </w:r>
          </w:p>
        </w:tc>
        <w:tc>
          <w:tcPr>
            <w:tcW w:w="1439" w:type="dxa"/>
            <w:gridSpan w:val="3"/>
          </w:tcPr>
          <w:p w:rsidR="00CE431E" w:rsidRDefault="00CE431E" w:rsidP="00351EF1">
            <w:pPr>
              <w:rPr>
                <w:rFonts w:ascii="仿宋_GB2312" w:eastAsia="仿宋_GB2312" w:hint="eastAsia"/>
                <w:sz w:val="28"/>
              </w:rPr>
            </w:pPr>
            <w:r>
              <w:rPr>
                <w:rFonts w:ascii="仿宋_GB2312" w:eastAsia="仿宋_GB2312" w:hint="eastAsia"/>
                <w:sz w:val="28"/>
              </w:rPr>
              <w:t>联系电话</w:t>
            </w:r>
          </w:p>
        </w:tc>
        <w:tc>
          <w:tcPr>
            <w:tcW w:w="2823" w:type="dxa"/>
            <w:gridSpan w:val="2"/>
          </w:tcPr>
          <w:p w:rsidR="00CE431E" w:rsidRDefault="00CE431E" w:rsidP="00351EF1">
            <w:pPr>
              <w:rPr>
                <w:rFonts w:ascii="仿宋_GB2312" w:eastAsia="仿宋_GB2312" w:hint="eastAsia"/>
                <w:sz w:val="28"/>
              </w:rPr>
            </w:pPr>
            <w:r>
              <w:rPr>
                <w:rFonts w:ascii="仿宋_GB2312" w:eastAsia="仿宋_GB2312" w:hint="eastAsia"/>
                <w:sz w:val="28"/>
              </w:rPr>
              <w:t>2095033</w:t>
            </w:r>
          </w:p>
        </w:tc>
      </w:tr>
      <w:tr w:rsidR="00CE431E" w:rsidTr="00CE431E">
        <w:trPr>
          <w:cantSplit/>
          <w:jc w:val="center"/>
        </w:trPr>
        <w:tc>
          <w:tcPr>
            <w:tcW w:w="2345" w:type="dxa"/>
            <w:gridSpan w:val="3"/>
          </w:tcPr>
          <w:p w:rsidR="00CE431E" w:rsidRDefault="00CE431E" w:rsidP="00351EF1">
            <w:pPr>
              <w:rPr>
                <w:rFonts w:ascii="仿宋_GB2312" w:eastAsia="仿宋_GB2312" w:hint="eastAsia"/>
                <w:sz w:val="28"/>
              </w:rPr>
            </w:pPr>
            <w:r>
              <w:rPr>
                <w:rFonts w:ascii="仿宋_GB2312" w:eastAsia="仿宋_GB2312" w:hint="eastAsia"/>
                <w:sz w:val="28"/>
              </w:rPr>
              <w:t>地     址</w:t>
            </w:r>
          </w:p>
        </w:tc>
        <w:tc>
          <w:tcPr>
            <w:tcW w:w="3223" w:type="dxa"/>
            <w:gridSpan w:val="6"/>
          </w:tcPr>
          <w:p w:rsidR="00CE431E" w:rsidRDefault="00CE431E" w:rsidP="00351EF1">
            <w:pPr>
              <w:rPr>
                <w:rFonts w:ascii="仿宋_GB2312" w:eastAsia="仿宋_GB2312" w:hint="eastAsia"/>
                <w:sz w:val="28"/>
              </w:rPr>
            </w:pPr>
            <w:r>
              <w:rPr>
                <w:rFonts w:ascii="仿宋_GB2312" w:eastAsia="仿宋_GB2312" w:hint="eastAsia"/>
                <w:sz w:val="28"/>
              </w:rPr>
              <w:t>丽水市经信局</w:t>
            </w:r>
          </w:p>
        </w:tc>
        <w:tc>
          <w:tcPr>
            <w:tcW w:w="907" w:type="dxa"/>
          </w:tcPr>
          <w:p w:rsidR="00CE431E" w:rsidRDefault="00CE431E" w:rsidP="00351EF1">
            <w:pPr>
              <w:rPr>
                <w:rFonts w:ascii="仿宋_GB2312" w:eastAsia="仿宋_GB2312" w:hint="eastAsia"/>
                <w:sz w:val="28"/>
              </w:rPr>
            </w:pPr>
            <w:r>
              <w:rPr>
                <w:rFonts w:ascii="仿宋_GB2312" w:eastAsia="仿宋_GB2312" w:hint="eastAsia"/>
                <w:sz w:val="28"/>
              </w:rPr>
              <w:t>邮编</w:t>
            </w:r>
          </w:p>
        </w:tc>
        <w:tc>
          <w:tcPr>
            <w:tcW w:w="1916" w:type="dxa"/>
          </w:tcPr>
          <w:p w:rsidR="00CE431E" w:rsidRDefault="00CE431E" w:rsidP="00351EF1">
            <w:pPr>
              <w:rPr>
                <w:rFonts w:ascii="仿宋_GB2312" w:eastAsia="仿宋_GB2312" w:hint="eastAsia"/>
                <w:sz w:val="28"/>
              </w:rPr>
            </w:pPr>
            <w:r>
              <w:rPr>
                <w:rFonts w:ascii="仿宋_GB2312" w:eastAsia="仿宋_GB2312" w:hint="eastAsia"/>
                <w:sz w:val="28"/>
              </w:rPr>
              <w:t>323000</w:t>
            </w:r>
          </w:p>
        </w:tc>
      </w:tr>
      <w:tr w:rsidR="00CE431E" w:rsidTr="00CE431E">
        <w:trPr>
          <w:cantSplit/>
          <w:jc w:val="center"/>
        </w:trPr>
        <w:tc>
          <w:tcPr>
            <w:tcW w:w="2345" w:type="dxa"/>
            <w:gridSpan w:val="3"/>
          </w:tcPr>
          <w:p w:rsidR="00CE431E" w:rsidRDefault="00CE431E" w:rsidP="00351EF1">
            <w:pPr>
              <w:rPr>
                <w:rFonts w:ascii="仿宋_GB2312" w:eastAsia="仿宋_GB2312" w:hint="eastAsia"/>
                <w:sz w:val="28"/>
              </w:rPr>
            </w:pPr>
            <w:r>
              <w:rPr>
                <w:rFonts w:ascii="仿宋_GB2312" w:eastAsia="仿宋_GB2312" w:hint="eastAsia"/>
                <w:sz w:val="28"/>
              </w:rPr>
              <w:t>项目起止时间</w:t>
            </w:r>
          </w:p>
        </w:tc>
        <w:tc>
          <w:tcPr>
            <w:tcW w:w="6046" w:type="dxa"/>
            <w:gridSpan w:val="8"/>
          </w:tcPr>
          <w:p w:rsidR="00CE431E" w:rsidRDefault="00CE431E" w:rsidP="00351EF1">
            <w:pPr>
              <w:jc w:val="center"/>
              <w:rPr>
                <w:rFonts w:ascii="仿宋_GB2312" w:eastAsia="仿宋_GB2312" w:hint="eastAsia"/>
                <w:sz w:val="32"/>
              </w:rPr>
            </w:pPr>
            <w:r>
              <w:rPr>
                <w:rFonts w:ascii="仿宋_GB2312" w:eastAsia="仿宋_GB2312" w:hint="eastAsia"/>
                <w:sz w:val="32"/>
              </w:rPr>
              <w:t>2019年1月～2019年12月</w:t>
            </w:r>
          </w:p>
        </w:tc>
      </w:tr>
      <w:tr w:rsidR="00CE431E" w:rsidTr="00CE431E">
        <w:trPr>
          <w:jc w:val="center"/>
        </w:trPr>
        <w:tc>
          <w:tcPr>
            <w:tcW w:w="2345" w:type="dxa"/>
            <w:gridSpan w:val="3"/>
            <w:vAlign w:val="center"/>
          </w:tcPr>
          <w:p w:rsidR="00CE431E" w:rsidRDefault="00CE431E" w:rsidP="00351EF1">
            <w:pPr>
              <w:rPr>
                <w:rFonts w:ascii="仿宋_GB2312" w:eastAsia="仿宋_GB2312" w:hint="eastAsia"/>
              </w:rPr>
            </w:pPr>
            <w:r>
              <w:rPr>
                <w:rFonts w:ascii="仿宋_GB2312" w:eastAsia="仿宋_GB2312" w:hint="eastAsia"/>
                <w:sz w:val="24"/>
              </w:rPr>
              <w:t>预算金额</w:t>
            </w:r>
            <w:r>
              <w:rPr>
                <w:rFonts w:ascii="仿宋_GB2312" w:eastAsia="仿宋_GB2312" w:hint="eastAsia"/>
              </w:rPr>
              <w:t>（万元）</w:t>
            </w:r>
          </w:p>
        </w:tc>
        <w:tc>
          <w:tcPr>
            <w:tcW w:w="1784" w:type="dxa"/>
            <w:gridSpan w:val="3"/>
            <w:vAlign w:val="center"/>
          </w:tcPr>
          <w:p w:rsidR="00CE431E" w:rsidRDefault="00CE431E" w:rsidP="00351EF1">
            <w:pPr>
              <w:rPr>
                <w:rFonts w:ascii="仿宋_GB2312" w:eastAsia="仿宋_GB2312" w:hint="eastAsia"/>
                <w:sz w:val="28"/>
              </w:rPr>
            </w:pPr>
            <w:r>
              <w:rPr>
                <w:rFonts w:ascii="仿宋_GB2312" w:eastAsia="仿宋_GB2312" w:hint="eastAsia"/>
                <w:sz w:val="28"/>
              </w:rPr>
              <w:t>150</w:t>
            </w:r>
          </w:p>
        </w:tc>
        <w:tc>
          <w:tcPr>
            <w:tcW w:w="2346" w:type="dxa"/>
            <w:gridSpan w:val="4"/>
            <w:vMerge w:val="restart"/>
            <w:vAlign w:val="center"/>
          </w:tcPr>
          <w:p w:rsidR="00CE431E" w:rsidRDefault="00CE431E" w:rsidP="00351EF1">
            <w:pPr>
              <w:rPr>
                <w:rFonts w:ascii="仿宋_GB2312" w:eastAsia="仿宋_GB2312"/>
                <w:sz w:val="24"/>
              </w:rPr>
            </w:pPr>
            <w:r>
              <w:rPr>
                <w:rFonts w:ascii="仿宋_GB2312" w:eastAsia="仿宋_GB2312" w:hint="eastAsia"/>
                <w:sz w:val="24"/>
              </w:rPr>
              <w:t>实际支出金额</w:t>
            </w:r>
            <w:r>
              <w:rPr>
                <w:rFonts w:ascii="仿宋_GB2312" w:eastAsia="仿宋_GB2312" w:hint="eastAsia"/>
              </w:rPr>
              <w:t>（万元）</w:t>
            </w:r>
          </w:p>
          <w:p w:rsidR="00CE431E" w:rsidRDefault="00CE431E" w:rsidP="00351EF1">
            <w:pPr>
              <w:ind w:firstLineChars="317" w:firstLine="761"/>
              <w:rPr>
                <w:rFonts w:ascii="仿宋_GB2312" w:eastAsia="仿宋_GB2312" w:hint="eastAsia"/>
                <w:sz w:val="24"/>
              </w:rPr>
            </w:pPr>
          </w:p>
        </w:tc>
        <w:tc>
          <w:tcPr>
            <w:tcW w:w="1916" w:type="dxa"/>
            <w:vMerge w:val="restart"/>
            <w:vAlign w:val="center"/>
          </w:tcPr>
          <w:p w:rsidR="00CE431E" w:rsidRDefault="00CE431E" w:rsidP="00351EF1">
            <w:pPr>
              <w:rPr>
                <w:rFonts w:ascii="仿宋_GB2312" w:eastAsia="仿宋_GB2312" w:hint="eastAsia"/>
                <w:sz w:val="28"/>
              </w:rPr>
            </w:pPr>
            <w:r>
              <w:rPr>
                <w:rFonts w:ascii="仿宋_GB2312" w:eastAsia="仿宋_GB2312" w:hint="eastAsia"/>
                <w:sz w:val="28"/>
              </w:rPr>
              <w:t>100</w:t>
            </w:r>
          </w:p>
        </w:tc>
      </w:tr>
      <w:tr w:rsidR="00CE431E" w:rsidTr="00CE431E">
        <w:trPr>
          <w:jc w:val="center"/>
        </w:trPr>
        <w:tc>
          <w:tcPr>
            <w:tcW w:w="2345" w:type="dxa"/>
            <w:gridSpan w:val="3"/>
            <w:vAlign w:val="center"/>
          </w:tcPr>
          <w:p w:rsidR="00CE431E" w:rsidRDefault="00CE431E" w:rsidP="00351EF1">
            <w:pPr>
              <w:rPr>
                <w:rFonts w:ascii="仿宋_GB2312" w:eastAsia="仿宋_GB2312" w:hint="eastAsia"/>
                <w:sz w:val="24"/>
              </w:rPr>
            </w:pPr>
            <w:r>
              <w:rPr>
                <w:rFonts w:ascii="仿宋_GB2312" w:eastAsia="仿宋_GB2312" w:hint="eastAsia"/>
                <w:sz w:val="24"/>
              </w:rPr>
              <w:t>其中：中央财政</w:t>
            </w:r>
          </w:p>
        </w:tc>
        <w:tc>
          <w:tcPr>
            <w:tcW w:w="1784" w:type="dxa"/>
            <w:gridSpan w:val="3"/>
            <w:vAlign w:val="center"/>
          </w:tcPr>
          <w:p w:rsidR="00CE431E" w:rsidRDefault="00CE431E" w:rsidP="00351EF1">
            <w:pPr>
              <w:rPr>
                <w:rFonts w:ascii="仿宋_GB2312" w:eastAsia="仿宋_GB2312" w:hint="eastAsia"/>
                <w:sz w:val="28"/>
              </w:rPr>
            </w:pPr>
          </w:p>
        </w:tc>
        <w:tc>
          <w:tcPr>
            <w:tcW w:w="2346" w:type="dxa"/>
            <w:gridSpan w:val="4"/>
            <w:vMerge/>
            <w:vAlign w:val="center"/>
          </w:tcPr>
          <w:p w:rsidR="00CE431E" w:rsidRDefault="00CE431E" w:rsidP="00351EF1">
            <w:pPr>
              <w:ind w:firstLineChars="317" w:firstLine="761"/>
              <w:rPr>
                <w:rFonts w:ascii="仿宋_GB2312" w:eastAsia="仿宋_GB2312" w:hint="eastAsia"/>
                <w:sz w:val="24"/>
              </w:rPr>
            </w:pPr>
          </w:p>
        </w:tc>
        <w:tc>
          <w:tcPr>
            <w:tcW w:w="1916" w:type="dxa"/>
            <w:vMerge/>
            <w:vAlign w:val="center"/>
          </w:tcPr>
          <w:p w:rsidR="00CE431E" w:rsidRDefault="00CE431E" w:rsidP="00351EF1">
            <w:pPr>
              <w:rPr>
                <w:rFonts w:ascii="仿宋_GB2312" w:eastAsia="仿宋_GB2312" w:hint="eastAsia"/>
                <w:sz w:val="28"/>
              </w:rPr>
            </w:pPr>
          </w:p>
        </w:tc>
      </w:tr>
      <w:tr w:rsidR="00CE431E" w:rsidTr="00CE431E">
        <w:trPr>
          <w:jc w:val="center"/>
        </w:trPr>
        <w:tc>
          <w:tcPr>
            <w:tcW w:w="2345" w:type="dxa"/>
            <w:gridSpan w:val="3"/>
            <w:vAlign w:val="center"/>
          </w:tcPr>
          <w:p w:rsidR="00CE431E" w:rsidRDefault="00CE431E" w:rsidP="00351EF1">
            <w:pPr>
              <w:ind w:firstLineChars="317" w:firstLine="761"/>
              <w:rPr>
                <w:rFonts w:ascii="仿宋_GB2312" w:eastAsia="仿宋_GB2312" w:hint="eastAsia"/>
                <w:sz w:val="24"/>
              </w:rPr>
            </w:pPr>
            <w:r>
              <w:rPr>
                <w:rFonts w:ascii="仿宋_GB2312" w:eastAsia="仿宋_GB2312" w:hint="eastAsia"/>
                <w:sz w:val="24"/>
              </w:rPr>
              <w:t>省财政</w:t>
            </w:r>
          </w:p>
        </w:tc>
        <w:tc>
          <w:tcPr>
            <w:tcW w:w="1784" w:type="dxa"/>
            <w:gridSpan w:val="3"/>
            <w:vAlign w:val="center"/>
          </w:tcPr>
          <w:p w:rsidR="00CE431E" w:rsidRDefault="00CE431E" w:rsidP="00351EF1">
            <w:pPr>
              <w:rPr>
                <w:rFonts w:ascii="仿宋_GB2312" w:eastAsia="仿宋_GB2312" w:hint="eastAsia"/>
                <w:sz w:val="28"/>
              </w:rPr>
            </w:pPr>
          </w:p>
        </w:tc>
        <w:tc>
          <w:tcPr>
            <w:tcW w:w="2346" w:type="dxa"/>
            <w:gridSpan w:val="4"/>
            <w:vMerge/>
            <w:vAlign w:val="center"/>
          </w:tcPr>
          <w:p w:rsidR="00CE431E" w:rsidRDefault="00CE431E" w:rsidP="00351EF1">
            <w:pPr>
              <w:ind w:firstLineChars="317" w:firstLine="761"/>
              <w:rPr>
                <w:rFonts w:ascii="仿宋_GB2312" w:eastAsia="仿宋_GB2312" w:hint="eastAsia"/>
                <w:sz w:val="24"/>
              </w:rPr>
            </w:pPr>
          </w:p>
        </w:tc>
        <w:tc>
          <w:tcPr>
            <w:tcW w:w="1916" w:type="dxa"/>
            <w:vMerge/>
            <w:vAlign w:val="center"/>
          </w:tcPr>
          <w:p w:rsidR="00CE431E" w:rsidRDefault="00CE431E" w:rsidP="00351EF1">
            <w:pPr>
              <w:rPr>
                <w:rFonts w:ascii="仿宋_GB2312" w:eastAsia="仿宋_GB2312" w:hint="eastAsia"/>
                <w:sz w:val="28"/>
              </w:rPr>
            </w:pPr>
          </w:p>
        </w:tc>
      </w:tr>
      <w:tr w:rsidR="00CE431E" w:rsidTr="00CE431E">
        <w:trPr>
          <w:jc w:val="center"/>
        </w:trPr>
        <w:tc>
          <w:tcPr>
            <w:tcW w:w="2345" w:type="dxa"/>
            <w:gridSpan w:val="3"/>
            <w:vAlign w:val="center"/>
          </w:tcPr>
          <w:p w:rsidR="00CE431E" w:rsidRDefault="00CE431E" w:rsidP="00351EF1">
            <w:pPr>
              <w:ind w:firstLineChars="317" w:firstLine="761"/>
              <w:rPr>
                <w:rFonts w:ascii="仿宋_GB2312" w:eastAsia="仿宋_GB2312" w:hint="eastAsia"/>
                <w:sz w:val="24"/>
              </w:rPr>
            </w:pPr>
            <w:r>
              <w:rPr>
                <w:rFonts w:ascii="仿宋_GB2312" w:eastAsia="仿宋_GB2312" w:hint="eastAsia"/>
                <w:sz w:val="24"/>
              </w:rPr>
              <w:t>市财政</w:t>
            </w:r>
          </w:p>
        </w:tc>
        <w:tc>
          <w:tcPr>
            <w:tcW w:w="1784" w:type="dxa"/>
            <w:gridSpan w:val="3"/>
            <w:vAlign w:val="center"/>
          </w:tcPr>
          <w:p w:rsidR="00CE431E" w:rsidRDefault="00CE431E" w:rsidP="00351EF1">
            <w:pPr>
              <w:rPr>
                <w:rFonts w:ascii="仿宋_GB2312" w:eastAsia="仿宋_GB2312" w:hint="eastAsia"/>
                <w:sz w:val="28"/>
              </w:rPr>
            </w:pPr>
            <w:r>
              <w:rPr>
                <w:rFonts w:ascii="仿宋_GB2312" w:eastAsia="仿宋_GB2312" w:hint="eastAsia"/>
                <w:sz w:val="28"/>
              </w:rPr>
              <w:t>150</w:t>
            </w:r>
          </w:p>
        </w:tc>
        <w:tc>
          <w:tcPr>
            <w:tcW w:w="2346" w:type="dxa"/>
            <w:gridSpan w:val="4"/>
            <w:vMerge/>
            <w:vAlign w:val="center"/>
          </w:tcPr>
          <w:p w:rsidR="00CE431E" w:rsidRDefault="00CE431E" w:rsidP="00351EF1">
            <w:pPr>
              <w:ind w:firstLineChars="317" w:firstLine="761"/>
              <w:rPr>
                <w:rFonts w:ascii="仿宋_GB2312" w:eastAsia="仿宋_GB2312" w:hint="eastAsia"/>
                <w:sz w:val="24"/>
              </w:rPr>
            </w:pPr>
          </w:p>
        </w:tc>
        <w:tc>
          <w:tcPr>
            <w:tcW w:w="1916" w:type="dxa"/>
            <w:vMerge/>
            <w:vAlign w:val="center"/>
          </w:tcPr>
          <w:p w:rsidR="00CE431E" w:rsidRDefault="00CE431E" w:rsidP="00351EF1">
            <w:pPr>
              <w:rPr>
                <w:rFonts w:ascii="仿宋_GB2312" w:eastAsia="仿宋_GB2312" w:hint="eastAsia"/>
                <w:sz w:val="28"/>
              </w:rPr>
            </w:pPr>
          </w:p>
        </w:tc>
      </w:tr>
      <w:tr w:rsidR="00CE431E" w:rsidTr="00CE431E">
        <w:trPr>
          <w:jc w:val="center"/>
        </w:trPr>
        <w:tc>
          <w:tcPr>
            <w:tcW w:w="2345" w:type="dxa"/>
            <w:gridSpan w:val="3"/>
            <w:vAlign w:val="center"/>
          </w:tcPr>
          <w:p w:rsidR="00CE431E" w:rsidRDefault="00CE431E" w:rsidP="00351EF1">
            <w:pPr>
              <w:ind w:firstLineChars="317" w:firstLine="761"/>
              <w:rPr>
                <w:rFonts w:ascii="仿宋_GB2312" w:eastAsia="仿宋_GB2312" w:hint="eastAsia"/>
                <w:sz w:val="24"/>
              </w:rPr>
            </w:pPr>
            <w:r>
              <w:rPr>
                <w:rFonts w:ascii="仿宋_GB2312" w:eastAsia="仿宋_GB2312" w:hint="eastAsia"/>
                <w:sz w:val="24"/>
              </w:rPr>
              <w:t>其它</w:t>
            </w:r>
          </w:p>
        </w:tc>
        <w:tc>
          <w:tcPr>
            <w:tcW w:w="1784" w:type="dxa"/>
            <w:gridSpan w:val="3"/>
            <w:vAlign w:val="center"/>
          </w:tcPr>
          <w:p w:rsidR="00CE431E" w:rsidRDefault="00CE431E" w:rsidP="00351EF1">
            <w:pPr>
              <w:rPr>
                <w:rFonts w:ascii="仿宋_GB2312" w:eastAsia="仿宋_GB2312" w:hint="eastAsia"/>
                <w:sz w:val="28"/>
              </w:rPr>
            </w:pPr>
          </w:p>
        </w:tc>
        <w:tc>
          <w:tcPr>
            <w:tcW w:w="2346" w:type="dxa"/>
            <w:gridSpan w:val="4"/>
            <w:vMerge/>
            <w:vAlign w:val="center"/>
          </w:tcPr>
          <w:p w:rsidR="00CE431E" w:rsidRDefault="00CE431E" w:rsidP="00351EF1">
            <w:pPr>
              <w:ind w:firstLineChars="317" w:firstLine="761"/>
              <w:rPr>
                <w:rFonts w:ascii="仿宋_GB2312" w:eastAsia="仿宋_GB2312" w:hint="eastAsia"/>
                <w:sz w:val="24"/>
              </w:rPr>
            </w:pPr>
          </w:p>
        </w:tc>
        <w:tc>
          <w:tcPr>
            <w:tcW w:w="1916" w:type="dxa"/>
            <w:vMerge/>
            <w:vAlign w:val="center"/>
          </w:tcPr>
          <w:p w:rsidR="00CE431E" w:rsidRDefault="00CE431E" w:rsidP="00351EF1">
            <w:pPr>
              <w:rPr>
                <w:rFonts w:ascii="仿宋_GB2312" w:eastAsia="仿宋_GB2312" w:hint="eastAsia"/>
                <w:sz w:val="28"/>
              </w:rPr>
            </w:pPr>
          </w:p>
        </w:tc>
      </w:tr>
      <w:tr w:rsidR="00CE431E" w:rsidTr="00CE431E">
        <w:trPr>
          <w:cantSplit/>
          <w:trHeight w:val="555"/>
          <w:jc w:val="center"/>
        </w:trPr>
        <w:tc>
          <w:tcPr>
            <w:tcW w:w="8391" w:type="dxa"/>
            <w:gridSpan w:val="11"/>
            <w:tcBorders>
              <w:bottom w:val="single" w:sz="4" w:space="0" w:color="auto"/>
            </w:tcBorders>
            <w:vAlign w:val="center"/>
          </w:tcPr>
          <w:p w:rsidR="00CE431E" w:rsidRDefault="00CE431E" w:rsidP="00351EF1">
            <w:pPr>
              <w:jc w:val="center"/>
              <w:rPr>
                <w:rFonts w:ascii="仿宋_GB2312" w:eastAsia="仿宋_GB2312" w:hint="eastAsia"/>
                <w:b/>
                <w:sz w:val="28"/>
              </w:rPr>
            </w:pPr>
            <w:r>
              <w:rPr>
                <w:rFonts w:ascii="仿宋_GB2312" w:eastAsia="仿宋_GB2312" w:hint="eastAsia"/>
                <w:b/>
                <w:sz w:val="28"/>
              </w:rPr>
              <w:t>二、项目支出明细情况</w:t>
            </w:r>
          </w:p>
        </w:tc>
      </w:tr>
      <w:tr w:rsidR="00CE431E" w:rsidTr="00CE431E">
        <w:trPr>
          <w:cantSplit/>
          <w:trHeight w:val="555"/>
          <w:jc w:val="center"/>
        </w:trPr>
        <w:tc>
          <w:tcPr>
            <w:tcW w:w="2345" w:type="dxa"/>
            <w:gridSpan w:val="3"/>
            <w:tcBorders>
              <w:bottom w:val="single" w:sz="4" w:space="0" w:color="auto"/>
            </w:tcBorders>
            <w:vAlign w:val="center"/>
          </w:tcPr>
          <w:p w:rsidR="00CE431E" w:rsidRDefault="00CE431E" w:rsidP="00351EF1">
            <w:pPr>
              <w:spacing w:line="400" w:lineRule="exact"/>
              <w:jc w:val="center"/>
              <w:rPr>
                <w:rFonts w:ascii="仿宋_GB2312" w:eastAsia="仿宋_GB2312" w:hint="eastAsia"/>
                <w:sz w:val="28"/>
                <w:szCs w:val="28"/>
              </w:rPr>
            </w:pPr>
            <w:r>
              <w:rPr>
                <w:rFonts w:ascii="仿宋_GB2312" w:eastAsia="仿宋_GB2312" w:hint="eastAsia"/>
                <w:sz w:val="28"/>
                <w:szCs w:val="28"/>
              </w:rPr>
              <w:t>支出内容</w:t>
            </w:r>
          </w:p>
          <w:p w:rsidR="00CE431E" w:rsidRDefault="00CE431E" w:rsidP="00351EF1">
            <w:pPr>
              <w:spacing w:line="400" w:lineRule="exact"/>
              <w:jc w:val="center"/>
              <w:rPr>
                <w:rFonts w:ascii="仿宋_GB2312" w:eastAsia="仿宋_GB2312" w:hint="eastAsia"/>
                <w:sz w:val="28"/>
                <w:szCs w:val="28"/>
              </w:rPr>
            </w:pPr>
            <w:r>
              <w:rPr>
                <w:rFonts w:ascii="仿宋_GB2312" w:eastAsia="仿宋_GB2312" w:hint="eastAsia"/>
                <w:sz w:val="28"/>
                <w:szCs w:val="28"/>
              </w:rPr>
              <w:t>（经济科目）</w:t>
            </w:r>
          </w:p>
        </w:tc>
        <w:tc>
          <w:tcPr>
            <w:tcW w:w="2863" w:type="dxa"/>
            <w:gridSpan w:val="4"/>
            <w:tcBorders>
              <w:bottom w:val="single" w:sz="4" w:space="0" w:color="auto"/>
            </w:tcBorders>
            <w:vAlign w:val="center"/>
          </w:tcPr>
          <w:p w:rsidR="00CE431E" w:rsidRDefault="00CE431E" w:rsidP="00351EF1">
            <w:pPr>
              <w:jc w:val="center"/>
              <w:rPr>
                <w:rFonts w:ascii="仿宋_GB2312" w:eastAsia="仿宋_GB2312" w:hint="eastAsia"/>
                <w:sz w:val="28"/>
                <w:szCs w:val="28"/>
              </w:rPr>
            </w:pPr>
            <w:r>
              <w:rPr>
                <w:rFonts w:ascii="仿宋_GB2312" w:eastAsia="仿宋_GB2312" w:hint="eastAsia"/>
                <w:sz w:val="28"/>
                <w:szCs w:val="28"/>
              </w:rPr>
              <w:t>预算支出数</w:t>
            </w:r>
          </w:p>
        </w:tc>
        <w:tc>
          <w:tcPr>
            <w:tcW w:w="3183" w:type="dxa"/>
            <w:gridSpan w:val="4"/>
            <w:tcBorders>
              <w:bottom w:val="single" w:sz="4" w:space="0" w:color="auto"/>
            </w:tcBorders>
            <w:vAlign w:val="center"/>
          </w:tcPr>
          <w:p w:rsidR="00CE431E" w:rsidRDefault="00CE431E" w:rsidP="00351EF1">
            <w:pPr>
              <w:jc w:val="center"/>
              <w:rPr>
                <w:rFonts w:ascii="仿宋_GB2312" w:eastAsia="仿宋_GB2312" w:hint="eastAsia"/>
                <w:sz w:val="28"/>
                <w:szCs w:val="28"/>
              </w:rPr>
            </w:pPr>
            <w:r>
              <w:rPr>
                <w:rFonts w:ascii="仿宋_GB2312" w:eastAsia="仿宋_GB2312" w:hint="eastAsia"/>
                <w:sz w:val="28"/>
                <w:szCs w:val="28"/>
              </w:rPr>
              <w:t>实际支出数</w:t>
            </w:r>
          </w:p>
        </w:tc>
      </w:tr>
      <w:tr w:rsidR="00CE431E" w:rsidTr="00CE431E">
        <w:trPr>
          <w:cantSplit/>
          <w:trHeight w:val="555"/>
          <w:jc w:val="center"/>
        </w:trPr>
        <w:tc>
          <w:tcPr>
            <w:tcW w:w="2345" w:type="dxa"/>
            <w:gridSpan w:val="3"/>
            <w:tcBorders>
              <w:bottom w:val="single" w:sz="4" w:space="0" w:color="auto"/>
            </w:tcBorders>
            <w:vAlign w:val="center"/>
          </w:tcPr>
          <w:p w:rsidR="00CE431E" w:rsidRPr="00CE431E" w:rsidRDefault="00CE431E" w:rsidP="00351EF1">
            <w:pPr>
              <w:jc w:val="center"/>
              <w:rPr>
                <w:rFonts w:ascii="仿宋_GB2312" w:eastAsia="仿宋_GB2312" w:hint="eastAsia"/>
                <w:sz w:val="28"/>
              </w:rPr>
            </w:pPr>
            <w:r w:rsidRPr="00CE431E">
              <w:rPr>
                <w:rFonts w:ascii="仿宋_GB2312" w:eastAsia="仿宋_GB2312" w:hint="eastAsia"/>
                <w:sz w:val="28"/>
              </w:rPr>
              <w:t>工业设计基地考核奖励</w:t>
            </w:r>
          </w:p>
        </w:tc>
        <w:tc>
          <w:tcPr>
            <w:tcW w:w="2863" w:type="dxa"/>
            <w:gridSpan w:val="4"/>
            <w:tcBorders>
              <w:bottom w:val="single" w:sz="4" w:space="0" w:color="auto"/>
            </w:tcBorders>
            <w:vAlign w:val="center"/>
          </w:tcPr>
          <w:p w:rsidR="00CE431E" w:rsidRPr="00CE431E" w:rsidRDefault="00CE431E" w:rsidP="00351EF1">
            <w:pPr>
              <w:jc w:val="center"/>
              <w:rPr>
                <w:rFonts w:ascii="仿宋_GB2312" w:eastAsia="仿宋_GB2312" w:hint="eastAsia"/>
                <w:sz w:val="28"/>
              </w:rPr>
            </w:pPr>
            <w:r>
              <w:rPr>
                <w:rFonts w:ascii="仿宋_GB2312" w:eastAsia="仿宋_GB2312" w:hint="eastAsia"/>
                <w:sz w:val="28"/>
              </w:rPr>
              <w:t>60</w:t>
            </w:r>
            <w:r w:rsidRPr="00CE431E">
              <w:rPr>
                <w:rFonts w:ascii="仿宋_GB2312" w:eastAsia="仿宋_GB2312" w:hint="eastAsia"/>
                <w:sz w:val="28"/>
              </w:rPr>
              <w:t>万元</w:t>
            </w:r>
          </w:p>
        </w:tc>
        <w:tc>
          <w:tcPr>
            <w:tcW w:w="3183" w:type="dxa"/>
            <w:gridSpan w:val="4"/>
            <w:tcBorders>
              <w:bottom w:val="single" w:sz="4" w:space="0" w:color="auto"/>
            </w:tcBorders>
            <w:vAlign w:val="center"/>
          </w:tcPr>
          <w:p w:rsidR="00CE431E" w:rsidRDefault="00CE431E" w:rsidP="00351EF1">
            <w:pPr>
              <w:jc w:val="center"/>
              <w:rPr>
                <w:rFonts w:ascii="仿宋_GB2312" w:eastAsia="仿宋_GB2312" w:hint="eastAsia"/>
                <w:sz w:val="28"/>
              </w:rPr>
            </w:pPr>
            <w:r>
              <w:rPr>
                <w:rFonts w:ascii="仿宋_GB2312" w:eastAsia="仿宋_GB2312" w:hint="eastAsia"/>
                <w:sz w:val="28"/>
              </w:rPr>
              <w:t>50</w:t>
            </w:r>
            <w:r w:rsidRPr="00CE431E">
              <w:rPr>
                <w:rFonts w:ascii="仿宋_GB2312" w:eastAsia="仿宋_GB2312" w:hint="eastAsia"/>
                <w:sz w:val="28"/>
              </w:rPr>
              <w:t>万元</w:t>
            </w:r>
          </w:p>
        </w:tc>
      </w:tr>
      <w:tr w:rsidR="00CE431E" w:rsidTr="00CE431E">
        <w:trPr>
          <w:cantSplit/>
          <w:trHeight w:val="555"/>
          <w:jc w:val="center"/>
        </w:trPr>
        <w:tc>
          <w:tcPr>
            <w:tcW w:w="2345" w:type="dxa"/>
            <w:gridSpan w:val="3"/>
            <w:tcBorders>
              <w:bottom w:val="single" w:sz="4" w:space="0" w:color="auto"/>
            </w:tcBorders>
            <w:vAlign w:val="center"/>
          </w:tcPr>
          <w:p w:rsidR="00CE431E" w:rsidRPr="00CE431E" w:rsidRDefault="00CE431E" w:rsidP="00CE431E">
            <w:pPr>
              <w:jc w:val="center"/>
              <w:rPr>
                <w:rFonts w:ascii="仿宋_GB2312" w:eastAsia="仿宋_GB2312" w:hint="eastAsia"/>
                <w:sz w:val="28"/>
              </w:rPr>
            </w:pPr>
            <w:r w:rsidRPr="00CE431E">
              <w:rPr>
                <w:rFonts w:ascii="仿宋_GB2312" w:eastAsia="仿宋_GB2312" w:hint="eastAsia"/>
                <w:sz w:val="28"/>
              </w:rPr>
              <w:t>工业设计大赛</w:t>
            </w:r>
          </w:p>
        </w:tc>
        <w:tc>
          <w:tcPr>
            <w:tcW w:w="2863" w:type="dxa"/>
            <w:gridSpan w:val="4"/>
            <w:tcBorders>
              <w:bottom w:val="single" w:sz="4" w:space="0" w:color="auto"/>
            </w:tcBorders>
            <w:vAlign w:val="center"/>
          </w:tcPr>
          <w:p w:rsidR="00CE431E" w:rsidRDefault="00CE431E" w:rsidP="00351EF1">
            <w:pPr>
              <w:jc w:val="center"/>
              <w:rPr>
                <w:rFonts w:ascii="仿宋_GB2312" w:eastAsia="仿宋_GB2312" w:hint="eastAsia"/>
                <w:sz w:val="28"/>
              </w:rPr>
            </w:pPr>
            <w:r w:rsidRPr="00CE431E">
              <w:rPr>
                <w:rFonts w:ascii="仿宋_GB2312" w:eastAsia="仿宋_GB2312" w:hint="eastAsia"/>
                <w:sz w:val="28"/>
              </w:rPr>
              <w:t>60万元</w:t>
            </w:r>
          </w:p>
        </w:tc>
        <w:tc>
          <w:tcPr>
            <w:tcW w:w="3183" w:type="dxa"/>
            <w:gridSpan w:val="4"/>
            <w:tcBorders>
              <w:bottom w:val="single" w:sz="4" w:space="0" w:color="auto"/>
            </w:tcBorders>
          </w:tcPr>
          <w:p w:rsidR="00CE431E" w:rsidRDefault="00CE431E" w:rsidP="00351EF1">
            <w:pPr>
              <w:jc w:val="center"/>
              <w:rPr>
                <w:rFonts w:ascii="仿宋_GB2312" w:eastAsia="仿宋_GB2312" w:hint="eastAsia"/>
                <w:sz w:val="28"/>
              </w:rPr>
            </w:pPr>
            <w:r>
              <w:rPr>
                <w:rFonts w:ascii="仿宋_GB2312" w:eastAsia="仿宋_GB2312" w:hint="eastAsia"/>
                <w:sz w:val="28"/>
              </w:rPr>
              <w:t>50万元</w:t>
            </w:r>
          </w:p>
        </w:tc>
      </w:tr>
      <w:tr w:rsidR="00CE431E" w:rsidTr="00CE431E">
        <w:trPr>
          <w:cantSplit/>
          <w:trHeight w:val="555"/>
          <w:jc w:val="center"/>
        </w:trPr>
        <w:tc>
          <w:tcPr>
            <w:tcW w:w="2345" w:type="dxa"/>
            <w:gridSpan w:val="3"/>
            <w:tcBorders>
              <w:bottom w:val="single" w:sz="4" w:space="0" w:color="auto"/>
            </w:tcBorders>
            <w:vAlign w:val="center"/>
          </w:tcPr>
          <w:p w:rsidR="00CE431E" w:rsidRPr="00CE431E" w:rsidRDefault="00CE431E" w:rsidP="00351EF1">
            <w:pPr>
              <w:jc w:val="center"/>
              <w:rPr>
                <w:rFonts w:ascii="仿宋_GB2312" w:eastAsia="仿宋_GB2312" w:hint="eastAsia"/>
                <w:sz w:val="28"/>
              </w:rPr>
            </w:pPr>
            <w:r>
              <w:rPr>
                <w:rFonts w:ascii="仿宋_GB2312" w:eastAsia="仿宋_GB2312" w:hint="eastAsia"/>
                <w:sz w:val="28"/>
              </w:rPr>
              <w:t>一事一议</w:t>
            </w:r>
          </w:p>
        </w:tc>
        <w:tc>
          <w:tcPr>
            <w:tcW w:w="2863" w:type="dxa"/>
            <w:gridSpan w:val="4"/>
            <w:tcBorders>
              <w:bottom w:val="single" w:sz="4" w:space="0" w:color="auto"/>
            </w:tcBorders>
            <w:vAlign w:val="center"/>
          </w:tcPr>
          <w:p w:rsidR="00CE431E" w:rsidRDefault="00CE431E" w:rsidP="00351EF1">
            <w:pPr>
              <w:jc w:val="center"/>
              <w:rPr>
                <w:rFonts w:ascii="仿宋_GB2312" w:eastAsia="仿宋_GB2312" w:hint="eastAsia"/>
                <w:sz w:val="28"/>
              </w:rPr>
            </w:pPr>
            <w:r>
              <w:rPr>
                <w:rFonts w:ascii="仿宋_GB2312" w:eastAsia="仿宋_GB2312" w:hint="eastAsia"/>
                <w:sz w:val="28"/>
              </w:rPr>
              <w:t>30万元</w:t>
            </w:r>
          </w:p>
        </w:tc>
        <w:tc>
          <w:tcPr>
            <w:tcW w:w="3183" w:type="dxa"/>
            <w:gridSpan w:val="4"/>
            <w:tcBorders>
              <w:bottom w:val="single" w:sz="4" w:space="0" w:color="auto"/>
            </w:tcBorders>
          </w:tcPr>
          <w:p w:rsidR="00CE431E" w:rsidRDefault="00CE431E" w:rsidP="00351EF1">
            <w:pPr>
              <w:jc w:val="center"/>
              <w:rPr>
                <w:rFonts w:ascii="仿宋_GB2312" w:eastAsia="仿宋_GB2312" w:hint="eastAsia"/>
                <w:sz w:val="28"/>
              </w:rPr>
            </w:pPr>
            <w:r>
              <w:rPr>
                <w:rFonts w:ascii="仿宋_GB2312" w:eastAsia="仿宋_GB2312" w:hint="eastAsia"/>
                <w:sz w:val="28"/>
              </w:rPr>
              <w:t>0</w:t>
            </w:r>
          </w:p>
        </w:tc>
      </w:tr>
      <w:tr w:rsidR="00CE431E" w:rsidTr="00CE431E">
        <w:trPr>
          <w:cantSplit/>
          <w:trHeight w:val="555"/>
          <w:jc w:val="center"/>
        </w:trPr>
        <w:tc>
          <w:tcPr>
            <w:tcW w:w="2345" w:type="dxa"/>
            <w:gridSpan w:val="3"/>
            <w:tcBorders>
              <w:bottom w:val="single" w:sz="4" w:space="0" w:color="auto"/>
            </w:tcBorders>
            <w:vAlign w:val="center"/>
          </w:tcPr>
          <w:p w:rsidR="00CE431E" w:rsidRDefault="00CE431E" w:rsidP="00351EF1">
            <w:pPr>
              <w:jc w:val="center"/>
              <w:rPr>
                <w:rFonts w:ascii="仿宋_GB2312" w:eastAsia="仿宋_GB2312" w:hint="eastAsia"/>
                <w:sz w:val="24"/>
              </w:rPr>
            </w:pPr>
            <w:r>
              <w:rPr>
                <w:rFonts w:ascii="仿宋_GB2312" w:eastAsia="仿宋_GB2312" w:hAnsi="华文中宋" w:hint="eastAsia"/>
                <w:sz w:val="28"/>
                <w:szCs w:val="28"/>
              </w:rPr>
              <w:t>支出合计</w:t>
            </w:r>
          </w:p>
        </w:tc>
        <w:tc>
          <w:tcPr>
            <w:tcW w:w="2863" w:type="dxa"/>
            <w:gridSpan w:val="4"/>
            <w:tcBorders>
              <w:bottom w:val="single" w:sz="4" w:space="0" w:color="auto"/>
            </w:tcBorders>
            <w:vAlign w:val="center"/>
          </w:tcPr>
          <w:p w:rsidR="00CE431E" w:rsidRDefault="00CE431E" w:rsidP="00351EF1">
            <w:pPr>
              <w:jc w:val="center"/>
              <w:rPr>
                <w:rFonts w:ascii="仿宋_GB2312" w:eastAsia="仿宋_GB2312" w:hint="eastAsia"/>
                <w:sz w:val="28"/>
              </w:rPr>
            </w:pPr>
            <w:r>
              <w:rPr>
                <w:rFonts w:ascii="仿宋_GB2312" w:eastAsia="仿宋_GB2312" w:hint="eastAsia"/>
                <w:sz w:val="28"/>
              </w:rPr>
              <w:t>150</w:t>
            </w:r>
          </w:p>
        </w:tc>
        <w:tc>
          <w:tcPr>
            <w:tcW w:w="3183" w:type="dxa"/>
            <w:gridSpan w:val="4"/>
            <w:tcBorders>
              <w:bottom w:val="single" w:sz="4" w:space="0" w:color="auto"/>
            </w:tcBorders>
          </w:tcPr>
          <w:p w:rsidR="00CE431E" w:rsidRDefault="00CE431E" w:rsidP="00351EF1">
            <w:pPr>
              <w:jc w:val="center"/>
              <w:rPr>
                <w:rFonts w:ascii="仿宋_GB2312" w:eastAsia="仿宋_GB2312" w:hint="eastAsia"/>
                <w:sz w:val="28"/>
              </w:rPr>
            </w:pPr>
            <w:r>
              <w:rPr>
                <w:rFonts w:ascii="仿宋_GB2312" w:eastAsia="仿宋_GB2312" w:hint="eastAsia"/>
                <w:sz w:val="28"/>
              </w:rPr>
              <w:t>100</w:t>
            </w:r>
          </w:p>
        </w:tc>
      </w:tr>
      <w:tr w:rsidR="00CE431E" w:rsidTr="00CE431E">
        <w:trPr>
          <w:cantSplit/>
          <w:trHeight w:val="524"/>
          <w:jc w:val="center"/>
        </w:trPr>
        <w:tc>
          <w:tcPr>
            <w:tcW w:w="8391" w:type="dxa"/>
            <w:gridSpan w:val="11"/>
            <w:tcBorders>
              <w:bottom w:val="single" w:sz="4" w:space="0" w:color="auto"/>
            </w:tcBorders>
            <w:vAlign w:val="center"/>
          </w:tcPr>
          <w:p w:rsidR="00CE431E" w:rsidRDefault="00CE431E" w:rsidP="00351EF1">
            <w:pPr>
              <w:jc w:val="center"/>
              <w:rPr>
                <w:rFonts w:ascii="仿宋_GB2312" w:eastAsia="仿宋_GB2312" w:hint="eastAsia"/>
                <w:b/>
                <w:bCs/>
                <w:sz w:val="28"/>
              </w:rPr>
            </w:pPr>
            <w:r>
              <w:rPr>
                <w:rFonts w:ascii="仿宋_GB2312" w:eastAsia="仿宋_GB2312" w:hint="eastAsia"/>
                <w:b/>
                <w:bCs/>
                <w:sz w:val="28"/>
              </w:rPr>
              <w:t>三、</w:t>
            </w:r>
            <w:r>
              <w:rPr>
                <w:rFonts w:ascii="仿宋_GB2312" w:eastAsia="仿宋_GB2312" w:hint="eastAsia"/>
                <w:b/>
                <w:sz w:val="28"/>
              </w:rPr>
              <w:t>项目绩效目标完成情况（简要）</w:t>
            </w:r>
          </w:p>
        </w:tc>
      </w:tr>
      <w:tr w:rsidR="00CE431E" w:rsidTr="00CE431E">
        <w:trPr>
          <w:cantSplit/>
          <w:trHeight w:val="524"/>
          <w:jc w:val="center"/>
        </w:trPr>
        <w:tc>
          <w:tcPr>
            <w:tcW w:w="838" w:type="dxa"/>
            <w:vMerge w:val="restart"/>
            <w:vAlign w:val="center"/>
          </w:tcPr>
          <w:p w:rsidR="00CE431E" w:rsidRDefault="00CE431E" w:rsidP="00351EF1">
            <w:pPr>
              <w:jc w:val="center"/>
              <w:rPr>
                <w:rFonts w:ascii="仿宋_GB2312" w:eastAsia="仿宋_GB2312" w:hint="eastAsia"/>
                <w:b/>
                <w:bCs/>
                <w:sz w:val="28"/>
              </w:rPr>
            </w:pPr>
            <w:r>
              <w:rPr>
                <w:rFonts w:ascii="仿宋_GB2312" w:eastAsia="仿宋_GB2312" w:hint="eastAsia"/>
                <w:sz w:val="24"/>
              </w:rPr>
              <w:t>项目绩效</w:t>
            </w:r>
            <w:r>
              <w:rPr>
                <w:rFonts w:ascii="仿宋_GB2312" w:eastAsia="仿宋_GB2312" w:hint="eastAsia"/>
                <w:sz w:val="24"/>
              </w:rPr>
              <w:lastRenderedPageBreak/>
              <w:t>目标及实施计划</w:t>
            </w:r>
          </w:p>
        </w:tc>
        <w:tc>
          <w:tcPr>
            <w:tcW w:w="3120" w:type="dxa"/>
            <w:gridSpan w:val="4"/>
            <w:tcBorders>
              <w:bottom w:val="single" w:sz="4" w:space="0" w:color="auto"/>
            </w:tcBorders>
            <w:vAlign w:val="center"/>
          </w:tcPr>
          <w:p w:rsidR="00CE431E" w:rsidRDefault="00CE431E" w:rsidP="00351EF1">
            <w:pPr>
              <w:jc w:val="center"/>
            </w:pPr>
            <w:r>
              <w:rPr>
                <w:rFonts w:ascii="仿宋_GB2312" w:eastAsia="仿宋_GB2312" w:hint="eastAsia"/>
                <w:sz w:val="28"/>
              </w:rPr>
              <w:lastRenderedPageBreak/>
              <w:t>预期及调整情况</w:t>
            </w:r>
          </w:p>
        </w:tc>
        <w:tc>
          <w:tcPr>
            <w:tcW w:w="4433" w:type="dxa"/>
            <w:gridSpan w:val="6"/>
            <w:tcBorders>
              <w:bottom w:val="single" w:sz="4" w:space="0" w:color="auto"/>
            </w:tcBorders>
          </w:tcPr>
          <w:p w:rsidR="00CE431E" w:rsidRDefault="00CE431E" w:rsidP="00351EF1">
            <w:pPr>
              <w:jc w:val="center"/>
            </w:pPr>
            <w:r>
              <w:rPr>
                <w:rFonts w:ascii="仿宋_GB2312" w:eastAsia="仿宋_GB2312" w:hint="eastAsia"/>
                <w:sz w:val="28"/>
              </w:rPr>
              <w:t>实际完成情况</w:t>
            </w:r>
          </w:p>
        </w:tc>
      </w:tr>
      <w:tr w:rsidR="00CE431E" w:rsidTr="00CE431E">
        <w:trPr>
          <w:cantSplit/>
          <w:trHeight w:val="2456"/>
          <w:jc w:val="center"/>
        </w:trPr>
        <w:tc>
          <w:tcPr>
            <w:tcW w:w="838" w:type="dxa"/>
            <w:vMerge/>
            <w:tcBorders>
              <w:bottom w:val="single" w:sz="4" w:space="0" w:color="auto"/>
            </w:tcBorders>
            <w:vAlign w:val="center"/>
          </w:tcPr>
          <w:p w:rsidR="00CE431E" w:rsidRDefault="00CE431E" w:rsidP="00351EF1">
            <w:pPr>
              <w:jc w:val="center"/>
              <w:rPr>
                <w:rFonts w:ascii="仿宋_GB2312" w:eastAsia="仿宋_GB2312" w:hint="eastAsia"/>
                <w:b/>
                <w:bCs/>
                <w:sz w:val="28"/>
              </w:rPr>
            </w:pPr>
          </w:p>
        </w:tc>
        <w:tc>
          <w:tcPr>
            <w:tcW w:w="3120" w:type="dxa"/>
            <w:gridSpan w:val="4"/>
            <w:tcBorders>
              <w:bottom w:val="single" w:sz="4" w:space="0" w:color="auto"/>
            </w:tcBorders>
            <w:vAlign w:val="center"/>
          </w:tcPr>
          <w:p w:rsidR="00CE431E" w:rsidRDefault="00CE431E" w:rsidP="00CE431E">
            <w:pPr>
              <w:jc w:val="center"/>
              <w:rPr>
                <w:rFonts w:hint="eastAsia"/>
              </w:rPr>
            </w:pPr>
            <w:r>
              <w:rPr>
                <w:rFonts w:hint="eastAsia"/>
              </w:rPr>
              <w:t>1</w:t>
            </w:r>
            <w:r>
              <w:rPr>
                <w:rFonts w:hint="eastAsia"/>
              </w:rPr>
              <w:t>、</w:t>
            </w:r>
            <w:r>
              <w:rPr>
                <w:rFonts w:hint="eastAsia"/>
              </w:rPr>
              <w:t>2019</w:t>
            </w:r>
            <w:r>
              <w:rPr>
                <w:rFonts w:hint="eastAsia"/>
              </w:rPr>
              <w:t>年拟开展对经认定</w:t>
            </w:r>
            <w:r>
              <w:rPr>
                <w:rFonts w:hint="eastAsia"/>
              </w:rPr>
              <w:t>3</w:t>
            </w:r>
            <w:r>
              <w:rPr>
                <w:rFonts w:hint="eastAsia"/>
              </w:rPr>
              <w:t>家工业设计基地进行考核，考核优秀、良好的工业设计基地将分别给予</w:t>
            </w:r>
            <w:r>
              <w:rPr>
                <w:rFonts w:hint="eastAsia"/>
              </w:rPr>
              <w:t>20</w:t>
            </w:r>
            <w:r>
              <w:rPr>
                <w:rFonts w:hint="eastAsia"/>
              </w:rPr>
              <w:t>万、</w:t>
            </w:r>
            <w:r>
              <w:rPr>
                <w:rFonts w:hint="eastAsia"/>
              </w:rPr>
              <w:t>10</w:t>
            </w:r>
            <w:r>
              <w:rPr>
                <w:rFonts w:hint="eastAsia"/>
              </w:rPr>
              <w:t>万元的奖励。</w:t>
            </w:r>
          </w:p>
          <w:p w:rsidR="00CE431E" w:rsidRDefault="00CE431E" w:rsidP="00CE431E">
            <w:pPr>
              <w:jc w:val="center"/>
              <w:rPr>
                <w:rFonts w:hint="eastAsia"/>
              </w:rPr>
            </w:pPr>
            <w:r>
              <w:rPr>
                <w:rFonts w:hint="eastAsia"/>
              </w:rPr>
              <w:t>2</w:t>
            </w:r>
            <w:r>
              <w:rPr>
                <w:rFonts w:hint="eastAsia"/>
              </w:rPr>
              <w:t>、</w:t>
            </w:r>
            <w:r>
              <w:rPr>
                <w:rFonts w:hint="eastAsia"/>
              </w:rPr>
              <w:t>2019</w:t>
            </w:r>
            <w:r>
              <w:rPr>
                <w:rFonts w:hint="eastAsia"/>
              </w:rPr>
              <w:t>年将组织开展竹木制品、木制玩具、青瓷等工业设计大赛</w:t>
            </w:r>
            <w:r>
              <w:rPr>
                <w:rFonts w:hint="eastAsia"/>
              </w:rPr>
              <w:t>2-3</w:t>
            </w:r>
            <w:r>
              <w:rPr>
                <w:rFonts w:hint="eastAsia"/>
              </w:rPr>
              <w:t>场（次）。</w:t>
            </w:r>
          </w:p>
          <w:p w:rsidR="00CE431E" w:rsidRDefault="00CE431E" w:rsidP="00CE431E">
            <w:pPr>
              <w:jc w:val="center"/>
              <w:rPr>
                <w:rFonts w:hint="eastAsia"/>
              </w:rPr>
            </w:pPr>
            <w:r>
              <w:rPr>
                <w:rFonts w:hint="eastAsia"/>
              </w:rPr>
              <w:t>3</w:t>
            </w:r>
            <w:r>
              <w:rPr>
                <w:rFonts w:hint="eastAsia"/>
              </w:rPr>
              <w:t>、适时组织工业设计企业参加工业设计大赛。</w:t>
            </w:r>
          </w:p>
          <w:p w:rsidR="00CE431E" w:rsidRDefault="00CE431E" w:rsidP="00CE431E">
            <w:pPr>
              <w:jc w:val="center"/>
            </w:pPr>
            <w:r>
              <w:rPr>
                <w:rFonts w:hint="eastAsia"/>
              </w:rPr>
              <w:t>4</w:t>
            </w:r>
            <w:r>
              <w:rPr>
                <w:rFonts w:hint="eastAsia"/>
              </w:rPr>
              <w:t>、根据全省工业设计人员培训工作要求，适时组织设计基地人员培训和工作对接交流活动</w:t>
            </w:r>
            <w:r>
              <w:rPr>
                <w:rFonts w:hint="eastAsia"/>
              </w:rPr>
              <w:t>1-2</w:t>
            </w:r>
            <w:r>
              <w:rPr>
                <w:rFonts w:hint="eastAsia"/>
              </w:rPr>
              <w:t>场。</w:t>
            </w:r>
          </w:p>
        </w:tc>
        <w:tc>
          <w:tcPr>
            <w:tcW w:w="4433" w:type="dxa"/>
            <w:gridSpan w:val="6"/>
            <w:tcBorders>
              <w:bottom w:val="single" w:sz="4" w:space="0" w:color="auto"/>
            </w:tcBorders>
          </w:tcPr>
          <w:p w:rsidR="00CE431E" w:rsidRDefault="00CE431E" w:rsidP="00CE431E">
            <w:pPr>
              <w:jc w:val="center"/>
              <w:rPr>
                <w:rFonts w:hint="eastAsia"/>
              </w:rPr>
            </w:pPr>
            <w:r>
              <w:rPr>
                <w:rFonts w:hint="eastAsia"/>
              </w:rPr>
              <w:t>1</w:t>
            </w:r>
            <w:r>
              <w:rPr>
                <w:rFonts w:hint="eastAsia"/>
              </w:rPr>
              <w:t>、完成了对丽水工业设计基地的考核工作奖励。分别兑现工业设计管理运营机构丽水市汽车运输集团股份有限公司文化发展分公司、丽水市猎人映像文化传播有限公司各</w:t>
            </w:r>
            <w:r>
              <w:rPr>
                <w:rFonts w:hint="eastAsia"/>
              </w:rPr>
              <w:t>20</w:t>
            </w:r>
            <w:r>
              <w:rPr>
                <w:rFonts w:hint="eastAsia"/>
              </w:rPr>
              <w:t>万元奖励，丽水网新正合科技服务有限公司</w:t>
            </w:r>
            <w:r>
              <w:rPr>
                <w:rFonts w:hint="eastAsia"/>
              </w:rPr>
              <w:t>10</w:t>
            </w:r>
            <w:r>
              <w:rPr>
                <w:rFonts w:hint="eastAsia"/>
              </w:rPr>
              <w:t>万元奖励，合计</w:t>
            </w:r>
            <w:r>
              <w:rPr>
                <w:rFonts w:hint="eastAsia"/>
              </w:rPr>
              <w:t>50</w:t>
            </w:r>
            <w:r>
              <w:rPr>
                <w:rFonts w:hint="eastAsia"/>
              </w:rPr>
              <w:t>万元。</w:t>
            </w:r>
          </w:p>
          <w:p w:rsidR="00CE431E" w:rsidRDefault="00CE431E" w:rsidP="00CE431E">
            <w:pPr>
              <w:jc w:val="center"/>
              <w:rPr>
                <w:rFonts w:hint="eastAsia"/>
              </w:rPr>
            </w:pPr>
            <w:r>
              <w:rPr>
                <w:rFonts w:hint="eastAsia"/>
              </w:rPr>
              <w:t>2</w:t>
            </w:r>
            <w:r>
              <w:rPr>
                <w:rFonts w:hint="eastAsia"/>
              </w:rPr>
              <w:t>、完成</w:t>
            </w:r>
            <w:r>
              <w:rPr>
                <w:rFonts w:hint="eastAsia"/>
              </w:rPr>
              <w:t>2</w:t>
            </w:r>
            <w:r>
              <w:rPr>
                <w:rFonts w:hint="eastAsia"/>
              </w:rPr>
              <w:t>场工业设计大赛组织工作。会同云和县政府举办第二届云和木玩创意设计大赛、会同龙泉市政府举办第三届“龙韵杯”国际（龙泉）竹木产品创新设计大赛。两场大赛各补助资金</w:t>
            </w:r>
            <w:r>
              <w:rPr>
                <w:rFonts w:hint="eastAsia"/>
              </w:rPr>
              <w:t>20</w:t>
            </w:r>
            <w:r>
              <w:rPr>
                <w:rFonts w:hint="eastAsia"/>
              </w:rPr>
              <w:t>万元，合计</w:t>
            </w:r>
            <w:r>
              <w:rPr>
                <w:rFonts w:hint="eastAsia"/>
              </w:rPr>
              <w:t>40</w:t>
            </w:r>
            <w:r>
              <w:rPr>
                <w:rFonts w:hint="eastAsia"/>
              </w:rPr>
              <w:t>万元。</w:t>
            </w:r>
          </w:p>
          <w:p w:rsidR="00CE431E" w:rsidRDefault="00CE431E" w:rsidP="00CE431E">
            <w:pPr>
              <w:jc w:val="center"/>
            </w:pPr>
            <w:r>
              <w:rPr>
                <w:rFonts w:hint="eastAsia"/>
              </w:rPr>
              <w:t>3</w:t>
            </w:r>
            <w:r>
              <w:rPr>
                <w:rFonts w:hint="eastAsia"/>
              </w:rPr>
              <w:t>、组织企业参加国内外工业设计大赛。丽水市艺木创意设计有限公司设计的“</w:t>
            </w:r>
            <w:r>
              <w:rPr>
                <w:rFonts w:hint="eastAsia"/>
              </w:rPr>
              <w:t>Black Ruler</w:t>
            </w:r>
            <w:r>
              <w:rPr>
                <w:rFonts w:hint="eastAsia"/>
              </w:rPr>
              <w:t>”测量工具获得了</w:t>
            </w:r>
            <w:r>
              <w:rPr>
                <w:rFonts w:hint="eastAsia"/>
              </w:rPr>
              <w:t>2018</w:t>
            </w:r>
            <w:r>
              <w:rPr>
                <w:rFonts w:hint="eastAsia"/>
              </w:rPr>
              <w:t>年红点设计大奖优胜奖，根据政策规定给予</w:t>
            </w:r>
            <w:r>
              <w:rPr>
                <w:rFonts w:hint="eastAsia"/>
              </w:rPr>
              <w:t>10</w:t>
            </w:r>
            <w:r>
              <w:rPr>
                <w:rFonts w:hint="eastAsia"/>
              </w:rPr>
              <w:t>万元奖励。</w:t>
            </w:r>
          </w:p>
        </w:tc>
      </w:tr>
      <w:tr w:rsidR="00CE431E" w:rsidTr="00CE431E">
        <w:trPr>
          <w:cantSplit/>
          <w:trHeight w:val="524"/>
          <w:jc w:val="center"/>
        </w:trPr>
        <w:tc>
          <w:tcPr>
            <w:tcW w:w="8391" w:type="dxa"/>
            <w:gridSpan w:val="11"/>
            <w:tcBorders>
              <w:bottom w:val="single" w:sz="4" w:space="0" w:color="auto"/>
            </w:tcBorders>
            <w:vAlign w:val="center"/>
          </w:tcPr>
          <w:p w:rsidR="00CE431E" w:rsidRDefault="00CE431E" w:rsidP="00351EF1">
            <w:pPr>
              <w:jc w:val="center"/>
              <w:rPr>
                <w:rFonts w:ascii="仿宋_GB2312" w:eastAsia="仿宋_GB2312" w:hint="eastAsia"/>
                <w:b/>
                <w:bCs/>
                <w:sz w:val="28"/>
              </w:rPr>
            </w:pPr>
            <w:r>
              <w:rPr>
                <w:rFonts w:ascii="仿宋_GB2312" w:eastAsia="仿宋_GB2312" w:hint="eastAsia"/>
                <w:b/>
                <w:bCs/>
                <w:sz w:val="28"/>
              </w:rPr>
              <w:lastRenderedPageBreak/>
              <w:t>四、评价人员</w:t>
            </w:r>
          </w:p>
        </w:tc>
      </w:tr>
      <w:tr w:rsidR="00CE431E" w:rsidTr="00CE431E">
        <w:trPr>
          <w:cantSplit/>
          <w:trHeight w:val="555"/>
          <w:jc w:val="center"/>
        </w:trPr>
        <w:tc>
          <w:tcPr>
            <w:tcW w:w="1440" w:type="dxa"/>
            <w:gridSpan w:val="2"/>
            <w:tcBorders>
              <w:bottom w:val="single" w:sz="4" w:space="0" w:color="auto"/>
            </w:tcBorders>
            <w:vAlign w:val="center"/>
          </w:tcPr>
          <w:p w:rsidR="00CE431E" w:rsidRPr="0028712E" w:rsidRDefault="00CE431E" w:rsidP="00351EF1">
            <w:pPr>
              <w:jc w:val="center"/>
              <w:rPr>
                <w:rFonts w:ascii="仿宋_GB2312" w:eastAsia="仿宋_GB2312" w:hint="eastAsia"/>
                <w:sz w:val="24"/>
              </w:rPr>
            </w:pPr>
            <w:r w:rsidRPr="0028712E">
              <w:rPr>
                <w:rFonts w:ascii="仿宋_GB2312" w:eastAsia="仿宋_GB2312" w:hint="eastAsia"/>
                <w:sz w:val="24"/>
              </w:rPr>
              <w:t>姓名</w:t>
            </w:r>
          </w:p>
        </w:tc>
        <w:tc>
          <w:tcPr>
            <w:tcW w:w="1980" w:type="dxa"/>
            <w:gridSpan w:val="2"/>
            <w:tcBorders>
              <w:bottom w:val="single" w:sz="4" w:space="0" w:color="auto"/>
            </w:tcBorders>
            <w:vAlign w:val="center"/>
          </w:tcPr>
          <w:p w:rsidR="00CE431E" w:rsidRPr="0028712E" w:rsidRDefault="00CE431E" w:rsidP="00351EF1">
            <w:pPr>
              <w:jc w:val="center"/>
              <w:rPr>
                <w:rFonts w:ascii="仿宋_GB2312" w:eastAsia="仿宋_GB2312" w:hint="eastAsia"/>
                <w:sz w:val="24"/>
              </w:rPr>
            </w:pPr>
            <w:r w:rsidRPr="0028712E">
              <w:rPr>
                <w:rFonts w:ascii="仿宋_GB2312" w:eastAsia="仿宋_GB2312" w:hint="eastAsia"/>
                <w:sz w:val="24"/>
              </w:rPr>
              <w:t>单位</w:t>
            </w:r>
          </w:p>
        </w:tc>
        <w:tc>
          <w:tcPr>
            <w:tcW w:w="1980" w:type="dxa"/>
            <w:gridSpan w:val="4"/>
            <w:tcBorders>
              <w:bottom w:val="single" w:sz="4" w:space="0" w:color="auto"/>
            </w:tcBorders>
            <w:vAlign w:val="center"/>
          </w:tcPr>
          <w:p w:rsidR="00CE431E" w:rsidRPr="0028712E" w:rsidRDefault="00CE431E" w:rsidP="00351EF1">
            <w:pPr>
              <w:jc w:val="center"/>
              <w:rPr>
                <w:rFonts w:ascii="仿宋_GB2312" w:eastAsia="仿宋_GB2312" w:hint="eastAsia"/>
                <w:sz w:val="24"/>
              </w:rPr>
            </w:pPr>
            <w:r w:rsidRPr="0028712E">
              <w:rPr>
                <w:rFonts w:ascii="仿宋_GB2312" w:eastAsia="仿宋_GB2312" w:hint="eastAsia"/>
                <w:sz w:val="24"/>
              </w:rPr>
              <w:t>职务</w:t>
            </w:r>
          </w:p>
        </w:tc>
        <w:tc>
          <w:tcPr>
            <w:tcW w:w="2991" w:type="dxa"/>
            <w:gridSpan w:val="3"/>
            <w:tcBorders>
              <w:bottom w:val="single" w:sz="4" w:space="0" w:color="auto"/>
            </w:tcBorders>
            <w:vAlign w:val="center"/>
          </w:tcPr>
          <w:p w:rsidR="00CE431E" w:rsidRPr="0028712E" w:rsidRDefault="00CE431E" w:rsidP="00351EF1">
            <w:pPr>
              <w:jc w:val="center"/>
              <w:rPr>
                <w:rFonts w:ascii="仿宋_GB2312" w:eastAsia="仿宋_GB2312" w:hint="eastAsia"/>
                <w:sz w:val="24"/>
              </w:rPr>
            </w:pPr>
            <w:r w:rsidRPr="0028712E">
              <w:rPr>
                <w:rFonts w:ascii="仿宋_GB2312" w:eastAsia="仿宋_GB2312" w:hint="eastAsia"/>
                <w:sz w:val="24"/>
              </w:rPr>
              <w:t>联系电话及手机</w:t>
            </w:r>
          </w:p>
        </w:tc>
      </w:tr>
      <w:tr w:rsidR="00CE431E" w:rsidTr="00CE431E">
        <w:trPr>
          <w:cantSplit/>
          <w:trHeight w:val="419"/>
          <w:jc w:val="center"/>
        </w:trPr>
        <w:tc>
          <w:tcPr>
            <w:tcW w:w="1440" w:type="dxa"/>
            <w:gridSpan w:val="2"/>
            <w:tcBorders>
              <w:bottom w:val="single" w:sz="4" w:space="0" w:color="auto"/>
            </w:tcBorders>
            <w:vAlign w:val="center"/>
          </w:tcPr>
          <w:p w:rsidR="00CE431E" w:rsidRDefault="00CE431E" w:rsidP="00351EF1">
            <w:pPr>
              <w:jc w:val="center"/>
              <w:rPr>
                <w:rFonts w:ascii="仿宋_GB2312" w:eastAsia="仿宋_GB2312" w:hint="eastAsia"/>
                <w:sz w:val="24"/>
              </w:rPr>
            </w:pPr>
            <w:r>
              <w:rPr>
                <w:rFonts w:ascii="仿宋_GB2312" w:eastAsia="仿宋_GB2312" w:hint="eastAsia"/>
                <w:sz w:val="24"/>
              </w:rPr>
              <w:t>巫灵芳</w:t>
            </w:r>
          </w:p>
        </w:tc>
        <w:tc>
          <w:tcPr>
            <w:tcW w:w="1980" w:type="dxa"/>
            <w:gridSpan w:val="2"/>
            <w:tcBorders>
              <w:bottom w:val="single" w:sz="4" w:space="0" w:color="auto"/>
            </w:tcBorders>
            <w:vAlign w:val="center"/>
          </w:tcPr>
          <w:p w:rsidR="00CE431E" w:rsidRDefault="00CE431E" w:rsidP="00351EF1">
            <w:pPr>
              <w:jc w:val="center"/>
              <w:rPr>
                <w:rFonts w:ascii="仿宋_GB2312" w:eastAsia="仿宋_GB2312" w:hint="eastAsia"/>
                <w:sz w:val="28"/>
              </w:rPr>
            </w:pPr>
            <w:r>
              <w:rPr>
                <w:rFonts w:ascii="仿宋_GB2312" w:eastAsia="仿宋_GB2312" w:hint="eastAsia"/>
                <w:sz w:val="28"/>
              </w:rPr>
              <w:t>丽水市经信局</w:t>
            </w:r>
          </w:p>
        </w:tc>
        <w:tc>
          <w:tcPr>
            <w:tcW w:w="1980" w:type="dxa"/>
            <w:gridSpan w:val="4"/>
            <w:tcBorders>
              <w:bottom w:val="single" w:sz="4" w:space="0" w:color="auto"/>
            </w:tcBorders>
          </w:tcPr>
          <w:p w:rsidR="00CE431E" w:rsidRDefault="00CE431E" w:rsidP="00351EF1">
            <w:pPr>
              <w:jc w:val="center"/>
              <w:rPr>
                <w:rFonts w:ascii="仿宋_GB2312" w:eastAsia="仿宋_GB2312" w:hint="eastAsia"/>
                <w:sz w:val="28"/>
              </w:rPr>
            </w:pPr>
            <w:r>
              <w:rPr>
                <w:rFonts w:ascii="仿宋_GB2312" w:eastAsia="仿宋_GB2312" w:hint="eastAsia"/>
                <w:sz w:val="28"/>
              </w:rPr>
              <w:t>处长</w:t>
            </w:r>
          </w:p>
        </w:tc>
        <w:tc>
          <w:tcPr>
            <w:tcW w:w="2991" w:type="dxa"/>
            <w:gridSpan w:val="3"/>
            <w:tcBorders>
              <w:bottom w:val="single" w:sz="4" w:space="0" w:color="auto"/>
            </w:tcBorders>
          </w:tcPr>
          <w:p w:rsidR="00CE431E" w:rsidRPr="00CE431E" w:rsidRDefault="00CE431E" w:rsidP="00351EF1">
            <w:pPr>
              <w:jc w:val="center"/>
              <w:rPr>
                <w:rFonts w:ascii="仿宋_GB2312" w:eastAsia="仿宋_GB2312" w:hint="eastAsia"/>
                <w:sz w:val="24"/>
              </w:rPr>
            </w:pPr>
            <w:r w:rsidRPr="00CE431E">
              <w:rPr>
                <w:rFonts w:ascii="仿宋_GB2312" w:eastAsia="仿宋_GB2312" w:hint="eastAsia"/>
                <w:sz w:val="24"/>
              </w:rPr>
              <w:t>2095033、1815781993</w:t>
            </w:r>
          </w:p>
          <w:p w:rsidR="00CE431E" w:rsidRDefault="00CE431E" w:rsidP="00351EF1">
            <w:pPr>
              <w:jc w:val="center"/>
              <w:rPr>
                <w:rFonts w:ascii="仿宋_GB2312" w:eastAsia="仿宋_GB2312" w:hint="eastAsia"/>
                <w:sz w:val="28"/>
              </w:rPr>
            </w:pPr>
            <w:r w:rsidRPr="00CE431E">
              <w:rPr>
                <w:rFonts w:ascii="仿宋_GB2312" w:eastAsia="仿宋_GB2312" w:hint="eastAsia"/>
                <w:sz w:val="24"/>
              </w:rPr>
              <w:t>3</w:t>
            </w:r>
          </w:p>
        </w:tc>
      </w:tr>
      <w:tr w:rsidR="00CE431E" w:rsidTr="00CE431E">
        <w:trPr>
          <w:cantSplit/>
          <w:trHeight w:val="419"/>
          <w:jc w:val="center"/>
        </w:trPr>
        <w:tc>
          <w:tcPr>
            <w:tcW w:w="1440" w:type="dxa"/>
            <w:gridSpan w:val="2"/>
            <w:tcBorders>
              <w:bottom w:val="single" w:sz="4" w:space="0" w:color="auto"/>
            </w:tcBorders>
            <w:vAlign w:val="center"/>
          </w:tcPr>
          <w:p w:rsidR="00CE431E" w:rsidRDefault="00CE431E" w:rsidP="00351EF1">
            <w:pPr>
              <w:jc w:val="center"/>
              <w:rPr>
                <w:rFonts w:ascii="仿宋_GB2312" w:eastAsia="仿宋_GB2312" w:hint="eastAsia"/>
                <w:sz w:val="24"/>
              </w:rPr>
            </w:pPr>
          </w:p>
        </w:tc>
        <w:tc>
          <w:tcPr>
            <w:tcW w:w="1980" w:type="dxa"/>
            <w:gridSpan w:val="2"/>
            <w:tcBorders>
              <w:bottom w:val="single" w:sz="4" w:space="0" w:color="auto"/>
            </w:tcBorders>
            <w:vAlign w:val="center"/>
          </w:tcPr>
          <w:p w:rsidR="00CE431E" w:rsidRDefault="00CE431E" w:rsidP="00351EF1">
            <w:pPr>
              <w:jc w:val="center"/>
              <w:rPr>
                <w:rFonts w:ascii="仿宋_GB2312" w:eastAsia="仿宋_GB2312" w:hint="eastAsia"/>
                <w:sz w:val="28"/>
              </w:rPr>
            </w:pPr>
          </w:p>
        </w:tc>
        <w:tc>
          <w:tcPr>
            <w:tcW w:w="1980" w:type="dxa"/>
            <w:gridSpan w:val="4"/>
            <w:tcBorders>
              <w:bottom w:val="single" w:sz="4" w:space="0" w:color="auto"/>
            </w:tcBorders>
          </w:tcPr>
          <w:p w:rsidR="00CE431E" w:rsidRDefault="00CE431E" w:rsidP="00351EF1">
            <w:pPr>
              <w:jc w:val="center"/>
              <w:rPr>
                <w:rFonts w:ascii="仿宋_GB2312" w:eastAsia="仿宋_GB2312" w:hint="eastAsia"/>
                <w:sz w:val="28"/>
              </w:rPr>
            </w:pPr>
          </w:p>
        </w:tc>
        <w:tc>
          <w:tcPr>
            <w:tcW w:w="2991" w:type="dxa"/>
            <w:gridSpan w:val="3"/>
            <w:tcBorders>
              <w:bottom w:val="single" w:sz="4" w:space="0" w:color="auto"/>
            </w:tcBorders>
          </w:tcPr>
          <w:p w:rsidR="00CE431E" w:rsidRDefault="00CE431E" w:rsidP="00351EF1">
            <w:pPr>
              <w:jc w:val="center"/>
              <w:rPr>
                <w:rFonts w:ascii="仿宋_GB2312" w:eastAsia="仿宋_GB2312" w:hint="eastAsia"/>
                <w:sz w:val="28"/>
              </w:rPr>
            </w:pPr>
          </w:p>
        </w:tc>
      </w:tr>
      <w:tr w:rsidR="00CE431E" w:rsidTr="00CE431E">
        <w:trPr>
          <w:cantSplit/>
          <w:trHeight w:val="419"/>
          <w:jc w:val="center"/>
        </w:trPr>
        <w:tc>
          <w:tcPr>
            <w:tcW w:w="1440" w:type="dxa"/>
            <w:gridSpan w:val="2"/>
            <w:tcBorders>
              <w:bottom w:val="single" w:sz="4" w:space="0" w:color="auto"/>
            </w:tcBorders>
            <w:vAlign w:val="center"/>
          </w:tcPr>
          <w:p w:rsidR="00CE431E" w:rsidRDefault="00CE431E" w:rsidP="00351EF1">
            <w:pPr>
              <w:jc w:val="center"/>
              <w:rPr>
                <w:rFonts w:ascii="仿宋_GB2312" w:eastAsia="仿宋_GB2312" w:hint="eastAsia"/>
                <w:sz w:val="24"/>
              </w:rPr>
            </w:pPr>
          </w:p>
        </w:tc>
        <w:tc>
          <w:tcPr>
            <w:tcW w:w="1980" w:type="dxa"/>
            <w:gridSpan w:val="2"/>
            <w:tcBorders>
              <w:bottom w:val="single" w:sz="4" w:space="0" w:color="auto"/>
            </w:tcBorders>
            <w:vAlign w:val="center"/>
          </w:tcPr>
          <w:p w:rsidR="00CE431E" w:rsidRDefault="00CE431E" w:rsidP="00351EF1">
            <w:pPr>
              <w:jc w:val="center"/>
              <w:rPr>
                <w:rFonts w:ascii="仿宋_GB2312" w:eastAsia="仿宋_GB2312" w:hint="eastAsia"/>
                <w:sz w:val="28"/>
              </w:rPr>
            </w:pPr>
          </w:p>
        </w:tc>
        <w:tc>
          <w:tcPr>
            <w:tcW w:w="1980" w:type="dxa"/>
            <w:gridSpan w:val="4"/>
            <w:tcBorders>
              <w:bottom w:val="single" w:sz="4" w:space="0" w:color="auto"/>
            </w:tcBorders>
          </w:tcPr>
          <w:p w:rsidR="00CE431E" w:rsidRDefault="00CE431E" w:rsidP="00351EF1">
            <w:pPr>
              <w:jc w:val="center"/>
              <w:rPr>
                <w:rFonts w:ascii="仿宋_GB2312" w:eastAsia="仿宋_GB2312" w:hint="eastAsia"/>
                <w:sz w:val="28"/>
              </w:rPr>
            </w:pPr>
          </w:p>
        </w:tc>
        <w:tc>
          <w:tcPr>
            <w:tcW w:w="2991" w:type="dxa"/>
            <w:gridSpan w:val="3"/>
            <w:tcBorders>
              <w:bottom w:val="single" w:sz="4" w:space="0" w:color="auto"/>
            </w:tcBorders>
          </w:tcPr>
          <w:p w:rsidR="00CE431E" w:rsidRDefault="00CE431E" w:rsidP="00351EF1">
            <w:pPr>
              <w:jc w:val="center"/>
              <w:rPr>
                <w:rFonts w:ascii="仿宋_GB2312" w:eastAsia="仿宋_GB2312" w:hint="eastAsia"/>
                <w:sz w:val="28"/>
              </w:rPr>
            </w:pPr>
          </w:p>
        </w:tc>
      </w:tr>
      <w:tr w:rsidR="00CE431E" w:rsidTr="00CE431E">
        <w:trPr>
          <w:cantSplit/>
          <w:trHeight w:val="2397"/>
          <w:jc w:val="center"/>
        </w:trPr>
        <w:tc>
          <w:tcPr>
            <w:tcW w:w="8391" w:type="dxa"/>
            <w:gridSpan w:val="11"/>
            <w:tcBorders>
              <w:bottom w:val="single" w:sz="4" w:space="0" w:color="auto"/>
            </w:tcBorders>
          </w:tcPr>
          <w:p w:rsidR="00CE431E" w:rsidRPr="0083603A" w:rsidRDefault="00CE431E" w:rsidP="00351EF1">
            <w:pPr>
              <w:rPr>
                <w:rFonts w:ascii="仿宋_GB2312" w:eastAsia="仿宋_GB2312" w:hint="eastAsia"/>
                <w:b/>
                <w:sz w:val="28"/>
              </w:rPr>
            </w:pPr>
            <w:r>
              <w:rPr>
                <w:rFonts w:ascii="仿宋_GB2312" w:eastAsia="仿宋_GB2312" w:hint="eastAsia"/>
                <w:b/>
                <w:sz w:val="28"/>
              </w:rPr>
              <w:t>五</w:t>
            </w:r>
            <w:r w:rsidRPr="0083603A">
              <w:rPr>
                <w:rFonts w:ascii="仿宋_GB2312" w:eastAsia="仿宋_GB2312" w:hint="eastAsia"/>
                <w:b/>
                <w:sz w:val="28"/>
              </w:rPr>
              <w:t>、项目单位（评价机构）意见：</w:t>
            </w:r>
          </w:p>
          <w:p w:rsidR="00CE431E" w:rsidRDefault="00CE431E" w:rsidP="00351EF1">
            <w:pPr>
              <w:rPr>
                <w:rFonts w:ascii="仿宋_GB2312" w:eastAsia="仿宋_GB2312" w:hint="eastAsia"/>
                <w:sz w:val="28"/>
              </w:rPr>
            </w:pPr>
          </w:p>
          <w:p w:rsidR="00CE431E" w:rsidRDefault="00CE431E" w:rsidP="00351EF1">
            <w:pPr>
              <w:rPr>
                <w:rFonts w:ascii="仿宋_GB2312" w:eastAsia="仿宋_GB2312" w:hint="eastAsia"/>
                <w:sz w:val="28"/>
              </w:rPr>
            </w:pPr>
            <w:r>
              <w:rPr>
                <w:rFonts w:ascii="仿宋_GB2312" w:eastAsia="仿宋_GB2312" w:hint="eastAsia"/>
                <w:sz w:val="28"/>
              </w:rPr>
              <w:t xml:space="preserve">                                （盖章）</w:t>
            </w:r>
          </w:p>
          <w:p w:rsidR="00CE431E" w:rsidRDefault="00CE431E" w:rsidP="00351EF1">
            <w:pPr>
              <w:ind w:firstLineChars="1550" w:firstLine="4340"/>
              <w:rPr>
                <w:rFonts w:ascii="仿宋_GB2312" w:eastAsia="仿宋_GB2312" w:hint="eastAsia"/>
                <w:sz w:val="28"/>
              </w:rPr>
            </w:pPr>
            <w:r>
              <w:rPr>
                <w:rFonts w:ascii="仿宋_GB2312" w:eastAsia="仿宋_GB2312" w:hint="eastAsia"/>
                <w:sz w:val="28"/>
              </w:rPr>
              <w:t>年  月   日</w:t>
            </w:r>
          </w:p>
        </w:tc>
      </w:tr>
      <w:tr w:rsidR="00CE431E" w:rsidTr="00CE431E">
        <w:trPr>
          <w:cantSplit/>
          <w:trHeight w:val="2246"/>
          <w:jc w:val="center"/>
        </w:trPr>
        <w:tc>
          <w:tcPr>
            <w:tcW w:w="8391" w:type="dxa"/>
            <w:gridSpan w:val="11"/>
            <w:tcBorders>
              <w:bottom w:val="single" w:sz="4" w:space="0" w:color="auto"/>
            </w:tcBorders>
          </w:tcPr>
          <w:p w:rsidR="00CE431E" w:rsidRDefault="00CE431E" w:rsidP="00351EF1">
            <w:pPr>
              <w:rPr>
                <w:rFonts w:ascii="仿宋_GB2312" w:eastAsia="仿宋_GB2312" w:hint="eastAsia"/>
                <w:b/>
                <w:bCs/>
                <w:sz w:val="28"/>
              </w:rPr>
            </w:pPr>
            <w:r>
              <w:rPr>
                <w:rFonts w:ascii="仿宋_GB2312" w:eastAsia="仿宋_GB2312" w:hint="eastAsia"/>
                <w:b/>
                <w:bCs/>
                <w:sz w:val="28"/>
              </w:rPr>
              <w:t>六、主管部门审核意见：</w:t>
            </w:r>
          </w:p>
          <w:p w:rsidR="00CE431E" w:rsidRDefault="00CE431E" w:rsidP="00351EF1">
            <w:pPr>
              <w:rPr>
                <w:rFonts w:ascii="仿宋_GB2312" w:eastAsia="仿宋_GB2312" w:hint="eastAsia"/>
                <w:sz w:val="28"/>
              </w:rPr>
            </w:pPr>
          </w:p>
          <w:p w:rsidR="00CE431E" w:rsidRDefault="00CE431E" w:rsidP="00351EF1">
            <w:pPr>
              <w:rPr>
                <w:rFonts w:ascii="仿宋_GB2312" w:eastAsia="仿宋_GB2312" w:hint="eastAsia"/>
                <w:sz w:val="28"/>
              </w:rPr>
            </w:pPr>
            <w:r>
              <w:rPr>
                <w:rFonts w:ascii="仿宋_GB2312" w:eastAsia="仿宋_GB2312" w:hint="eastAsia"/>
                <w:sz w:val="28"/>
              </w:rPr>
              <w:t xml:space="preserve">                                 （盖单）</w:t>
            </w:r>
          </w:p>
          <w:p w:rsidR="00CE431E" w:rsidRDefault="00CE431E" w:rsidP="00351EF1">
            <w:pPr>
              <w:wordWrap w:val="0"/>
              <w:rPr>
                <w:rFonts w:ascii="仿宋_GB2312" w:eastAsia="仿宋_GB2312" w:hint="eastAsia"/>
                <w:sz w:val="28"/>
              </w:rPr>
            </w:pPr>
            <w:r>
              <w:rPr>
                <w:rFonts w:ascii="仿宋_GB2312" w:eastAsia="仿宋_GB2312" w:hint="eastAsia"/>
                <w:sz w:val="28"/>
              </w:rPr>
              <w:t xml:space="preserve">                               年   月  日</w:t>
            </w:r>
          </w:p>
        </w:tc>
      </w:tr>
    </w:tbl>
    <w:p w:rsidR="00CE431E" w:rsidRDefault="00CE431E" w:rsidP="00CE431E">
      <w:pPr>
        <w:rPr>
          <w:rFonts w:hint="eastAsia"/>
        </w:rPr>
      </w:pPr>
    </w:p>
    <w:p w:rsidR="00CE431E" w:rsidRDefault="00CE431E" w:rsidP="00CE431E">
      <w:pPr>
        <w:rPr>
          <w:rFonts w:hint="eastAsia"/>
        </w:rPr>
      </w:pPr>
    </w:p>
    <w:p w:rsidR="00CE431E" w:rsidRDefault="00CE431E" w:rsidP="00CE431E">
      <w:pPr>
        <w:rPr>
          <w:rFonts w:hint="eastAsia"/>
        </w:rPr>
      </w:pPr>
    </w:p>
    <w:p w:rsidR="00CE431E" w:rsidRDefault="00CE431E" w:rsidP="00CE431E">
      <w:r>
        <w:rPr>
          <w:noProof/>
        </w:rPr>
        <w:lastRenderedPageBreak/>
        <w:drawing>
          <wp:inline distT="0" distB="0" distL="0" distR="0">
            <wp:extent cx="5274310" cy="646325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6463256"/>
                    </a:xfrm>
                    <a:prstGeom prst="rect">
                      <a:avLst/>
                    </a:prstGeom>
                    <a:noFill/>
                    <a:ln w="9525">
                      <a:noFill/>
                      <a:miter lim="800000"/>
                      <a:headEnd/>
                      <a:tailEnd/>
                    </a:ln>
                  </pic:spPr>
                </pic:pic>
              </a:graphicData>
            </a:graphic>
          </wp:inline>
        </w:drawing>
      </w:r>
      <w:r>
        <w:rPr>
          <w:noProof/>
        </w:rPr>
        <w:lastRenderedPageBreak/>
        <w:drawing>
          <wp:inline distT="0" distB="0" distL="0" distR="0">
            <wp:extent cx="5274310" cy="2957972"/>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74310" cy="2957972"/>
                    </a:xfrm>
                    <a:prstGeom prst="rect">
                      <a:avLst/>
                    </a:prstGeom>
                    <a:noFill/>
                    <a:ln w="9525">
                      <a:noFill/>
                      <a:miter lim="800000"/>
                      <a:headEnd/>
                      <a:tailEnd/>
                    </a:ln>
                  </pic:spPr>
                </pic:pic>
              </a:graphicData>
            </a:graphic>
          </wp:inline>
        </w:drawing>
      </w:r>
      <w:r>
        <w:rPr>
          <w:noProof/>
        </w:rPr>
        <w:drawing>
          <wp:inline distT="0" distB="0" distL="0" distR="0">
            <wp:extent cx="5274310" cy="5660423"/>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5660423"/>
                    </a:xfrm>
                    <a:prstGeom prst="rect">
                      <a:avLst/>
                    </a:prstGeom>
                    <a:noFill/>
                    <a:ln w="9525">
                      <a:noFill/>
                      <a:miter lim="800000"/>
                      <a:headEnd/>
                      <a:tailEnd/>
                    </a:ln>
                  </pic:spPr>
                </pic:pic>
              </a:graphicData>
            </a:graphic>
          </wp:inline>
        </w:drawing>
      </w:r>
    </w:p>
    <w:sectPr w:rsidR="00CE431E" w:rsidSect="00980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4A" w:rsidRDefault="0061034A" w:rsidP="00CE431E">
      <w:pPr>
        <w:ind w:firstLine="640"/>
      </w:pPr>
      <w:r>
        <w:separator/>
      </w:r>
    </w:p>
  </w:endnote>
  <w:endnote w:type="continuationSeparator" w:id="1">
    <w:p w:rsidR="0061034A" w:rsidRDefault="0061034A" w:rsidP="00CE431E">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4A" w:rsidRDefault="0061034A" w:rsidP="00CE431E">
      <w:pPr>
        <w:ind w:firstLine="640"/>
      </w:pPr>
      <w:r>
        <w:separator/>
      </w:r>
    </w:p>
  </w:footnote>
  <w:footnote w:type="continuationSeparator" w:id="1">
    <w:p w:rsidR="0061034A" w:rsidRDefault="0061034A" w:rsidP="00CE431E">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31E"/>
    <w:rsid w:val="0061034A"/>
    <w:rsid w:val="00980BC7"/>
    <w:rsid w:val="00CD66E3"/>
    <w:rsid w:val="00CE4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431E"/>
    <w:rPr>
      <w:sz w:val="18"/>
      <w:szCs w:val="18"/>
    </w:rPr>
  </w:style>
  <w:style w:type="paragraph" w:styleId="a4">
    <w:name w:val="footer"/>
    <w:basedOn w:val="a"/>
    <w:link w:val="Char0"/>
    <w:uiPriority w:val="99"/>
    <w:semiHidden/>
    <w:unhideWhenUsed/>
    <w:rsid w:val="00CE43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431E"/>
    <w:rPr>
      <w:sz w:val="18"/>
      <w:szCs w:val="18"/>
    </w:rPr>
  </w:style>
  <w:style w:type="paragraph" w:customStyle="1" w:styleId="Normal">
    <w:name w:val="[Normal]"/>
    <w:rsid w:val="00CE431E"/>
    <w:rPr>
      <w:rFonts w:ascii="宋体" w:eastAsia="宋体" w:hAnsi="宋体" w:cs="Times New Roman"/>
      <w:kern w:val="0"/>
      <w:sz w:val="24"/>
      <w:szCs w:val="20"/>
      <w:lang w:val="zh-CN"/>
    </w:rPr>
  </w:style>
  <w:style w:type="paragraph" w:styleId="a5">
    <w:name w:val="Balloon Text"/>
    <w:basedOn w:val="a"/>
    <w:link w:val="Char1"/>
    <w:uiPriority w:val="99"/>
    <w:semiHidden/>
    <w:unhideWhenUsed/>
    <w:rsid w:val="00CE431E"/>
    <w:rPr>
      <w:sz w:val="18"/>
      <w:szCs w:val="18"/>
    </w:rPr>
  </w:style>
  <w:style w:type="character" w:customStyle="1" w:styleId="Char1">
    <w:name w:val="批注框文本 Char"/>
    <w:basedOn w:val="a0"/>
    <w:link w:val="a5"/>
    <w:uiPriority w:val="99"/>
    <w:semiHidden/>
    <w:rsid w:val="00CE43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巫灵芳</dc:creator>
  <cp:lastModifiedBy>巫灵芳</cp:lastModifiedBy>
  <cp:revision>1</cp:revision>
  <dcterms:created xsi:type="dcterms:W3CDTF">2020-05-28T01:06:00Z</dcterms:created>
  <dcterms:modified xsi:type="dcterms:W3CDTF">2020-05-28T08:37:00Z</dcterms:modified>
</cp:coreProperties>
</file>